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07" w:rsidRDefault="00DA5302" w:rsidP="000E0C85">
      <w:r w:rsidRPr="00DA5302">
        <w:fldChar w:fldCharType="begin"/>
      </w:r>
      <w:r w:rsidR="004C3A07">
        <w:instrText xml:space="preserve"> TOC \o "1-3" \h \z \u </w:instrText>
      </w:r>
      <w:r w:rsidRPr="00DA5302">
        <w:fldChar w:fldCharType="separat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fr-FR"/>
        </w:rPr>
        <w:id w:val="22167313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0"/>
          <w:szCs w:val="20"/>
        </w:rPr>
      </w:sdtEndPr>
      <w:sdtContent>
        <w:p w:rsidR="004C3A07" w:rsidRDefault="004C3A07" w:rsidP="000E0C85">
          <w:pPr>
            <w:pStyle w:val="En-ttedetabledesmatires"/>
            <w:spacing w:before="0" w:line="240" w:lineRule="auto"/>
            <w:jc w:val="center"/>
            <w:rPr>
              <w:rFonts w:asciiTheme="majorBidi" w:hAnsiTheme="majorBidi"/>
              <w:i/>
              <w:iCs/>
              <w:color w:val="auto"/>
              <w:sz w:val="32"/>
              <w:szCs w:val="32"/>
            </w:rPr>
          </w:pPr>
          <w:r w:rsidRPr="001D0DE2">
            <w:rPr>
              <w:rFonts w:asciiTheme="majorBidi" w:hAnsiTheme="majorBidi"/>
              <w:i/>
              <w:iCs/>
              <w:color w:val="auto"/>
              <w:sz w:val="32"/>
              <w:szCs w:val="32"/>
            </w:rPr>
            <w:t>Table des matières</w:t>
          </w:r>
        </w:p>
        <w:p w:rsidR="009712AC" w:rsidRPr="000E0C85" w:rsidRDefault="009712AC" w:rsidP="000E0C85">
          <w:pPr>
            <w:pStyle w:val="Titre2"/>
          </w:pPr>
        </w:p>
        <w:p w:rsidR="00F319C9" w:rsidRPr="00BE4900" w:rsidRDefault="004C3A07" w:rsidP="000E0C85">
          <w:pPr>
            <w:pStyle w:val="TM1"/>
            <w:spacing w:line="240" w:lineRule="auto"/>
            <w:rPr>
              <w:sz w:val="28"/>
              <w:szCs w:val="28"/>
            </w:rPr>
          </w:pPr>
          <w:r w:rsidRPr="00F319C9">
            <w:rPr>
              <w:b/>
              <w:bCs/>
              <w:sz w:val="32"/>
              <w:szCs w:val="32"/>
            </w:rPr>
            <w:t>Introduction générale</w:t>
          </w:r>
          <w:r w:rsidRPr="00F319C9">
            <w:rPr>
              <w:sz w:val="32"/>
              <w:szCs w:val="32"/>
            </w:rPr>
            <w:t xml:space="preserve"> </w:t>
          </w:r>
          <w:r w:rsidRPr="00F319C9">
            <w:ptab w:relativeTo="margin" w:alignment="right" w:leader="dot"/>
          </w:r>
          <w:r w:rsidRPr="00BE4900">
            <w:rPr>
              <w:sz w:val="28"/>
              <w:szCs w:val="28"/>
            </w:rPr>
            <w:t>1</w:t>
          </w:r>
        </w:p>
        <w:p w:rsidR="002F44FD" w:rsidRPr="00132C6E" w:rsidRDefault="002F44FD" w:rsidP="000E0C85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132C6E">
            <w:rPr>
              <w:rFonts w:asciiTheme="majorBidi" w:hAnsiTheme="majorBidi" w:cstheme="majorBidi"/>
              <w:b/>
              <w:bCs/>
              <w:sz w:val="28"/>
              <w:szCs w:val="28"/>
            </w:rPr>
            <w:t>PARTIE I</w:t>
          </w:r>
        </w:p>
        <w:p w:rsidR="002F44FD" w:rsidRPr="00132C6E" w:rsidRDefault="00132C6E" w:rsidP="00D27F21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132C6E">
            <w:rPr>
              <w:rFonts w:asciiTheme="majorBidi" w:hAnsiTheme="majorBidi" w:cstheme="majorBidi"/>
              <w:b/>
              <w:bCs/>
              <w:sz w:val="28"/>
              <w:szCs w:val="28"/>
            </w:rPr>
            <w:t>Rappels bibliographiques sur les zéolites</w:t>
          </w:r>
        </w:p>
        <w:p w:rsidR="004C3A07" w:rsidRPr="00BE4900" w:rsidRDefault="004C3A07" w:rsidP="00D27F21">
          <w:pPr>
            <w:pStyle w:val="TM1"/>
            <w:spacing w:line="240" w:lineRule="auto"/>
            <w:rPr>
              <w:sz w:val="28"/>
              <w:szCs w:val="28"/>
            </w:rPr>
          </w:pPr>
          <w:r w:rsidRPr="00BE4900">
            <w:rPr>
              <w:sz w:val="28"/>
              <w:szCs w:val="28"/>
            </w:rPr>
            <w:t>I.1</w:t>
          </w:r>
          <w:r w:rsidR="00F54067">
            <w:rPr>
              <w:sz w:val="28"/>
              <w:szCs w:val="28"/>
            </w:rPr>
            <w:t xml:space="preserve"> </w:t>
          </w:r>
          <w:r w:rsidRPr="00BE4900">
            <w:rPr>
              <w:sz w:val="28"/>
              <w:szCs w:val="28"/>
            </w:rPr>
            <w:t xml:space="preserve">Introduction </w:t>
          </w:r>
          <w:r w:rsidRPr="00BE4900">
            <w:rPr>
              <w:sz w:val="28"/>
              <w:szCs w:val="28"/>
            </w:rPr>
            <w:ptab w:relativeTo="margin" w:alignment="right" w:leader="dot"/>
          </w:r>
          <w:r w:rsidR="00D27F21">
            <w:rPr>
              <w:sz w:val="28"/>
              <w:szCs w:val="28"/>
            </w:rPr>
            <w:t>4</w:t>
          </w:r>
        </w:p>
        <w:p w:rsidR="002F44FD" w:rsidRPr="00BE4900" w:rsidRDefault="004C3A07" w:rsidP="00F54067">
          <w:pPr>
            <w:tabs>
              <w:tab w:val="left" w:pos="0"/>
            </w:tabs>
            <w:spacing w:before="0"/>
            <w:jc w:val="both"/>
            <w:rPr>
              <w:sz w:val="28"/>
              <w:szCs w:val="28"/>
            </w:rPr>
          </w:pPr>
          <w:r w:rsidRPr="00BE4900">
            <w:rPr>
              <w:sz w:val="28"/>
              <w:szCs w:val="28"/>
            </w:rPr>
            <w:t xml:space="preserve">I.2 </w:t>
          </w:r>
          <w:r w:rsidR="002F44FD" w:rsidRPr="00BE4900">
            <w:rPr>
              <w:sz w:val="28"/>
              <w:szCs w:val="28"/>
            </w:rPr>
            <w:t>Historique</w:t>
          </w:r>
          <w:r w:rsidR="004E4076" w:rsidRPr="00BE4900">
            <w:rPr>
              <w:sz w:val="28"/>
              <w:szCs w:val="28"/>
            </w:rPr>
            <w:t>………………………………………………………………………………………………</w:t>
          </w:r>
          <w:r w:rsidR="00BE4900" w:rsidRPr="00BE4900">
            <w:rPr>
              <w:sz w:val="28"/>
              <w:szCs w:val="28"/>
            </w:rPr>
            <w:t>……</w:t>
          </w:r>
          <w:r w:rsidR="00F54067">
            <w:rPr>
              <w:rFonts w:asciiTheme="majorBidi" w:hAnsiTheme="majorBidi" w:cstheme="majorBidi"/>
              <w:sz w:val="28"/>
              <w:szCs w:val="28"/>
            </w:rPr>
            <w:t>4</w:t>
          </w:r>
        </w:p>
        <w:p w:rsidR="004C3A07" w:rsidRPr="00BE4900" w:rsidRDefault="002F44FD" w:rsidP="00C71DA4">
          <w:pPr>
            <w:tabs>
              <w:tab w:val="left" w:pos="0"/>
            </w:tabs>
            <w:spacing w:before="0"/>
            <w:jc w:val="both"/>
            <w:rPr>
              <w:sz w:val="28"/>
              <w:szCs w:val="28"/>
            </w:rPr>
          </w:pPr>
          <w:r w:rsidRPr="00BE4900">
            <w:rPr>
              <w:sz w:val="28"/>
              <w:szCs w:val="28"/>
            </w:rPr>
            <w:t>I.3</w:t>
          </w:r>
          <w:r w:rsidR="00C71DA4">
            <w:rPr>
              <w:sz w:val="28"/>
              <w:szCs w:val="28"/>
            </w:rPr>
            <w:t xml:space="preserve"> </w:t>
          </w:r>
          <w:r w:rsidRPr="00BE4900">
            <w:rPr>
              <w:sz w:val="28"/>
              <w:szCs w:val="28"/>
            </w:rPr>
            <w:t xml:space="preserve">Notions structurales  </w:t>
          </w:r>
          <w:r w:rsidR="004C3A07" w:rsidRPr="00BE4900">
            <w:rPr>
              <w:sz w:val="28"/>
              <w:szCs w:val="28"/>
            </w:rPr>
            <w:t>………………</w:t>
          </w:r>
          <w:r w:rsidR="00F319C9" w:rsidRPr="00BE4900">
            <w:rPr>
              <w:sz w:val="28"/>
              <w:szCs w:val="28"/>
            </w:rPr>
            <w:t>………………………………………………</w:t>
          </w:r>
          <w:r w:rsidR="00BE4900" w:rsidRPr="00BE4900">
            <w:rPr>
              <w:sz w:val="28"/>
              <w:szCs w:val="28"/>
            </w:rPr>
            <w:t>……………</w:t>
          </w:r>
          <w:r w:rsidR="00C71DA4">
            <w:rPr>
              <w:sz w:val="28"/>
              <w:szCs w:val="28"/>
            </w:rPr>
            <w:t>…..</w:t>
          </w:r>
          <w:r w:rsidR="00BE4900" w:rsidRPr="00BE4900">
            <w:rPr>
              <w:sz w:val="28"/>
              <w:szCs w:val="28"/>
            </w:rPr>
            <w:t>…</w:t>
          </w:r>
          <w:r w:rsidR="00F54067">
            <w:rPr>
              <w:sz w:val="28"/>
              <w:szCs w:val="28"/>
            </w:rPr>
            <w:t>5</w:t>
          </w:r>
        </w:p>
        <w:p w:rsidR="004C3A07" w:rsidRPr="00BE4900" w:rsidRDefault="004C3A07" w:rsidP="00F54067">
          <w:pPr>
            <w:tabs>
              <w:tab w:val="left" w:pos="0"/>
            </w:tabs>
            <w:spacing w:before="0"/>
            <w:jc w:val="both"/>
            <w:rPr>
              <w:sz w:val="28"/>
              <w:szCs w:val="28"/>
            </w:rPr>
          </w:pPr>
          <w:r w:rsidRPr="00BE4900">
            <w:rPr>
              <w:sz w:val="28"/>
              <w:szCs w:val="28"/>
            </w:rPr>
            <w:t>I.4</w:t>
          </w:r>
          <w:r w:rsidR="00F54067" w:rsidRPr="00F54067">
            <w:rPr>
              <w:b/>
              <w:bCs/>
              <w:sz w:val="28"/>
              <w:szCs w:val="28"/>
            </w:rPr>
            <w:t xml:space="preserve"> </w:t>
          </w:r>
          <w:r w:rsidR="00F54067" w:rsidRPr="00F54067">
            <w:rPr>
              <w:sz w:val="28"/>
              <w:szCs w:val="28"/>
            </w:rPr>
            <w:t>Classification des zéolites</w:t>
          </w:r>
          <w:r w:rsidR="00F54067">
            <w:rPr>
              <w:b/>
              <w:bCs/>
              <w:sz w:val="28"/>
              <w:szCs w:val="28"/>
            </w:rPr>
            <w:t xml:space="preserve"> </w:t>
          </w:r>
          <w:r w:rsidR="00F319C9" w:rsidRPr="00BE4900">
            <w:rPr>
              <w:sz w:val="28"/>
              <w:szCs w:val="28"/>
            </w:rPr>
            <w:t>……………………………………………</w:t>
          </w:r>
          <w:r w:rsidR="00BE4900" w:rsidRPr="00BE4900">
            <w:rPr>
              <w:sz w:val="28"/>
              <w:szCs w:val="28"/>
            </w:rPr>
            <w:t>……</w:t>
          </w:r>
          <w:r w:rsidR="00F54067">
            <w:rPr>
              <w:sz w:val="28"/>
              <w:szCs w:val="28"/>
            </w:rPr>
            <w:t>………………………...8</w:t>
          </w:r>
        </w:p>
        <w:p w:rsidR="00F54067" w:rsidRPr="00F54067" w:rsidRDefault="00F54067" w:rsidP="00C71DA4">
          <w:pPr>
            <w:spacing w:line="360" w:lineRule="auto"/>
            <w:jc w:val="both"/>
            <w:rPr>
              <w:sz w:val="28"/>
              <w:szCs w:val="28"/>
            </w:rPr>
          </w:pPr>
          <w:r w:rsidRPr="00F54067">
            <w:rPr>
              <w:sz w:val="28"/>
              <w:szCs w:val="28"/>
            </w:rPr>
            <w:t>I.4.1</w:t>
          </w:r>
          <w:r w:rsidR="00C71DA4">
            <w:rPr>
              <w:sz w:val="28"/>
              <w:szCs w:val="28"/>
            </w:rPr>
            <w:t xml:space="preserve"> Z</w:t>
          </w:r>
          <w:r w:rsidRPr="00F54067">
            <w:rPr>
              <w:sz w:val="28"/>
              <w:szCs w:val="28"/>
            </w:rPr>
            <w:t>éolites naturelles</w:t>
          </w:r>
          <w:r w:rsidR="00C71DA4">
            <w:rPr>
              <w:sz w:val="28"/>
              <w:szCs w:val="28"/>
            </w:rPr>
            <w:t>…………………………………………………………………………………</w:t>
          </w:r>
          <w:r w:rsidR="00C71DA4" w:rsidRPr="00F54067">
            <w:rPr>
              <w:sz w:val="28"/>
              <w:szCs w:val="28"/>
            </w:rPr>
            <w:t>….8</w:t>
          </w:r>
        </w:p>
        <w:p w:rsidR="004C3A07" w:rsidRPr="00F54067" w:rsidRDefault="00F54067" w:rsidP="00F54067">
          <w:pPr>
            <w:tabs>
              <w:tab w:val="left" w:pos="0"/>
            </w:tabs>
            <w:spacing w:before="0"/>
            <w:jc w:val="both"/>
            <w:rPr>
              <w:sz w:val="28"/>
              <w:szCs w:val="28"/>
            </w:rPr>
          </w:pPr>
          <w:r w:rsidRPr="00F54067">
            <w:rPr>
              <w:sz w:val="28"/>
              <w:szCs w:val="28"/>
            </w:rPr>
            <w:t>I.4.2 Zéolites synthétiques </w:t>
          </w:r>
          <w:r w:rsidR="004C3A07" w:rsidRPr="00F54067">
            <w:rPr>
              <w:sz w:val="28"/>
              <w:szCs w:val="28"/>
            </w:rPr>
            <w:t> </w:t>
          </w:r>
          <w:r w:rsidR="00F319C9" w:rsidRPr="00F54067">
            <w:rPr>
              <w:sz w:val="28"/>
              <w:szCs w:val="28"/>
            </w:rPr>
            <w:t>…………………………</w:t>
          </w:r>
          <w:r w:rsidR="00BE4900" w:rsidRPr="00F54067">
            <w:rPr>
              <w:sz w:val="28"/>
              <w:szCs w:val="28"/>
            </w:rPr>
            <w:t>…</w:t>
          </w:r>
          <w:r>
            <w:rPr>
              <w:sz w:val="28"/>
              <w:szCs w:val="28"/>
            </w:rPr>
            <w:t>…………………………………………….</w:t>
          </w:r>
          <w:r w:rsidR="00BE4900" w:rsidRPr="00F54067">
            <w:rPr>
              <w:sz w:val="28"/>
              <w:szCs w:val="28"/>
            </w:rPr>
            <w:t>..</w:t>
          </w:r>
          <w:r w:rsidRPr="00F54067">
            <w:rPr>
              <w:sz w:val="28"/>
              <w:szCs w:val="28"/>
            </w:rPr>
            <w:t>11</w:t>
          </w:r>
        </w:p>
        <w:p w:rsidR="00F54067" w:rsidRPr="00F54067" w:rsidRDefault="00F54067" w:rsidP="00D01A10">
          <w:pPr>
            <w:tabs>
              <w:tab w:val="left" w:pos="0"/>
            </w:tabs>
            <w:spacing w:line="360" w:lineRule="auto"/>
            <w:jc w:val="both"/>
            <w:rPr>
              <w:sz w:val="28"/>
              <w:szCs w:val="28"/>
            </w:rPr>
          </w:pPr>
          <w:r w:rsidRPr="00F54067">
            <w:rPr>
              <w:sz w:val="28"/>
              <w:szCs w:val="28"/>
            </w:rPr>
            <w:t>I.4.1</w:t>
          </w:r>
          <w:r w:rsidR="00D01A10">
            <w:rPr>
              <w:sz w:val="28"/>
              <w:szCs w:val="28"/>
            </w:rPr>
            <w:t xml:space="preserve"> </w:t>
          </w:r>
          <w:r w:rsidRPr="00F54067">
            <w:rPr>
              <w:sz w:val="28"/>
              <w:szCs w:val="28"/>
            </w:rPr>
            <w:t>Structure  de  zéolite A</w:t>
          </w:r>
          <w:r w:rsidR="00C71DA4">
            <w:rPr>
              <w:sz w:val="28"/>
              <w:szCs w:val="28"/>
            </w:rPr>
            <w:t>……………………………………………………………</w:t>
          </w:r>
          <w:r w:rsidR="00D01A10">
            <w:rPr>
              <w:sz w:val="28"/>
              <w:szCs w:val="28"/>
            </w:rPr>
            <w:t>….</w:t>
          </w:r>
          <w:r w:rsidR="00C71DA4">
            <w:rPr>
              <w:sz w:val="28"/>
              <w:szCs w:val="28"/>
            </w:rPr>
            <w:t>………….11</w:t>
          </w:r>
          <w:r w:rsidRPr="00F54067">
            <w:rPr>
              <w:sz w:val="28"/>
              <w:szCs w:val="28"/>
            </w:rPr>
            <w:t xml:space="preserve">     </w:t>
          </w:r>
        </w:p>
        <w:p w:rsidR="00F54067" w:rsidRPr="00F54067" w:rsidRDefault="00F54067" w:rsidP="00C71DA4">
          <w:pPr>
            <w:tabs>
              <w:tab w:val="left" w:pos="0"/>
            </w:tabs>
            <w:spacing w:before="0"/>
            <w:jc w:val="both"/>
            <w:rPr>
              <w:sz w:val="28"/>
              <w:szCs w:val="28"/>
            </w:rPr>
          </w:pPr>
          <w:r w:rsidRPr="00F54067">
            <w:rPr>
              <w:sz w:val="28"/>
              <w:szCs w:val="28"/>
            </w:rPr>
            <w:t>I.4.2 Structure des faujasites</w:t>
          </w:r>
          <w:r w:rsidR="00C71DA4">
            <w:rPr>
              <w:sz w:val="28"/>
              <w:szCs w:val="28"/>
            </w:rPr>
            <w:t>…………………………………………………………………………</w:t>
          </w:r>
          <w:r w:rsidRPr="00F54067">
            <w:rPr>
              <w:sz w:val="28"/>
              <w:szCs w:val="28"/>
            </w:rPr>
            <w:t>.14 </w:t>
          </w:r>
        </w:p>
        <w:p w:rsidR="00F319C9" w:rsidRDefault="00F54067" w:rsidP="00940E70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F54067">
            <w:rPr>
              <w:sz w:val="28"/>
              <w:szCs w:val="28"/>
            </w:rPr>
            <w:t>I.5 Caractéristiques et applications des zéolites</w:t>
          </w:r>
          <w:r w:rsidR="00F319C9">
            <w:rPr>
              <w:sz w:val="28"/>
              <w:szCs w:val="28"/>
            </w:rPr>
            <w:t>………………</w:t>
          </w:r>
          <w:r w:rsidR="00BE4900">
            <w:rPr>
              <w:sz w:val="28"/>
              <w:szCs w:val="28"/>
            </w:rPr>
            <w:t>…………………………</w:t>
          </w:r>
          <w:r w:rsidR="00940E70">
            <w:rPr>
              <w:sz w:val="28"/>
              <w:szCs w:val="28"/>
            </w:rPr>
            <w:t>…</w:t>
          </w:r>
          <w:r w:rsidR="00BE4900">
            <w:rPr>
              <w:sz w:val="28"/>
              <w:szCs w:val="28"/>
            </w:rPr>
            <w:t>..</w:t>
          </w:r>
          <w:r>
            <w:rPr>
              <w:sz w:val="28"/>
              <w:szCs w:val="28"/>
            </w:rPr>
            <w:t>16</w:t>
          </w:r>
        </w:p>
        <w:p w:rsidR="004329A9" w:rsidRPr="006B4633" w:rsidRDefault="004329A9" w:rsidP="000E0C85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6B4633">
            <w:rPr>
              <w:rFonts w:asciiTheme="majorBidi" w:hAnsiTheme="majorBidi" w:cstheme="majorBidi"/>
              <w:b/>
              <w:bCs/>
              <w:sz w:val="28"/>
              <w:szCs w:val="28"/>
            </w:rPr>
            <w:t>PARTIE II</w:t>
          </w:r>
        </w:p>
        <w:p w:rsidR="004329A9" w:rsidRPr="006B4633" w:rsidRDefault="0067103D" w:rsidP="000E0C85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Description de la section de déshydratation de gaz naturel au niveau du complexe GL 2/Z</w:t>
          </w:r>
        </w:p>
        <w:p w:rsidR="00F319C9" w:rsidRPr="0054266C" w:rsidRDefault="00296ECC" w:rsidP="0054266C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 Description du complexe G l 2/Z</w:t>
          </w:r>
          <w:r w:rsidR="00897615">
            <w:rPr>
              <w:sz w:val="28"/>
              <w:szCs w:val="28"/>
            </w:rPr>
            <w:t>.............................................................…...</w:t>
          </w:r>
          <w:r w:rsidR="004E4076" w:rsidRPr="0054266C">
            <w:rPr>
              <w:sz w:val="28"/>
              <w:szCs w:val="28"/>
            </w:rPr>
            <w:t xml:space="preserve"> </w:t>
          </w:r>
          <w:r w:rsidR="0054266C" w:rsidRPr="0054266C">
            <w:rPr>
              <w:sz w:val="28"/>
              <w:szCs w:val="28"/>
            </w:rPr>
            <w:t>18</w:t>
          </w:r>
        </w:p>
        <w:p w:rsidR="00296ECC" w:rsidRPr="0054266C" w:rsidRDefault="00296ECC" w:rsidP="00466BE2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.1 Introduction</w:t>
          </w:r>
          <w:r w:rsidR="0054266C" w:rsidRPr="0054266C">
            <w:rPr>
              <w:sz w:val="28"/>
              <w:szCs w:val="28"/>
            </w:rPr>
            <w:t>……………………………………………………………</w:t>
          </w:r>
          <w:r w:rsidR="00466BE2">
            <w:rPr>
              <w:sz w:val="28"/>
              <w:szCs w:val="28"/>
            </w:rPr>
            <w:t>……………………………….18</w:t>
          </w:r>
        </w:p>
        <w:p w:rsidR="00296ECC" w:rsidRPr="0054266C" w:rsidRDefault="00296ECC" w:rsidP="009E37B4">
          <w:pPr>
            <w:spacing w:line="360" w:lineRule="auto"/>
            <w:jc w:val="both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.2  Zone des utilités</w:t>
          </w:r>
          <w:r w:rsidR="00897615">
            <w:rPr>
              <w:sz w:val="28"/>
              <w:szCs w:val="28"/>
            </w:rPr>
            <w:t>………………………………………………………………………………………</w:t>
          </w:r>
          <w:r w:rsidR="009E37B4">
            <w:rPr>
              <w:sz w:val="28"/>
              <w:szCs w:val="28"/>
            </w:rPr>
            <w:t>19</w:t>
          </w:r>
          <w:r w:rsidRPr="0054266C">
            <w:rPr>
              <w:sz w:val="28"/>
              <w:szCs w:val="28"/>
            </w:rPr>
            <w:t xml:space="preserve"> </w:t>
          </w:r>
        </w:p>
        <w:p w:rsidR="00296ECC" w:rsidRPr="0054266C" w:rsidRDefault="004C3A07" w:rsidP="00B35CDE">
          <w:pPr>
            <w:spacing w:before="0"/>
            <w:jc w:val="both"/>
            <w:rPr>
              <w:sz w:val="28"/>
              <w:szCs w:val="28"/>
            </w:rPr>
          </w:pPr>
          <w:r w:rsidRPr="0054266C">
            <w:rPr>
              <w:sz w:val="28"/>
              <w:szCs w:val="28"/>
            </w:rPr>
            <w:t xml:space="preserve"> </w:t>
          </w:r>
          <w:r w:rsidR="00296ECC"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="00296ECC" w:rsidRPr="0054266C">
            <w:rPr>
              <w:sz w:val="28"/>
              <w:szCs w:val="28"/>
            </w:rPr>
            <w:t xml:space="preserve">.3 Zone de stockage et </w:t>
          </w:r>
          <w:r w:rsidR="00B35CDE">
            <w:rPr>
              <w:sz w:val="28"/>
              <w:szCs w:val="28"/>
            </w:rPr>
            <w:t xml:space="preserve"> d'</w:t>
          </w:r>
          <w:r w:rsidR="00296ECC" w:rsidRPr="0054266C">
            <w:rPr>
              <w:sz w:val="28"/>
              <w:szCs w:val="28"/>
            </w:rPr>
            <w:t>expédition</w:t>
          </w:r>
          <w:r w:rsidR="00897615" w:rsidRPr="0054266C">
            <w:rPr>
              <w:sz w:val="28"/>
              <w:szCs w:val="28"/>
            </w:rPr>
            <w:t>……………………………………………………</w:t>
          </w:r>
          <w:r w:rsidR="00B35CDE">
            <w:rPr>
              <w:sz w:val="28"/>
              <w:szCs w:val="28"/>
            </w:rPr>
            <w:t>…</w:t>
          </w:r>
          <w:r w:rsidR="00897615">
            <w:rPr>
              <w:sz w:val="28"/>
              <w:szCs w:val="28"/>
            </w:rPr>
            <w:t>.</w:t>
          </w:r>
          <w:r w:rsidR="00897615" w:rsidRPr="0054266C">
            <w:rPr>
              <w:sz w:val="28"/>
              <w:szCs w:val="28"/>
            </w:rPr>
            <w:t>….</w:t>
          </w:r>
          <w:r w:rsidR="00897615">
            <w:rPr>
              <w:sz w:val="28"/>
              <w:szCs w:val="28"/>
            </w:rPr>
            <w:t>20</w:t>
          </w:r>
        </w:p>
        <w:p w:rsidR="004C3A07" w:rsidRPr="0054266C" w:rsidRDefault="004C3A07" w:rsidP="000E0C85">
          <w:pPr>
            <w:spacing w:before="0"/>
            <w:jc w:val="both"/>
            <w:rPr>
              <w:sz w:val="28"/>
              <w:szCs w:val="28"/>
            </w:rPr>
          </w:pPr>
        </w:p>
        <w:p w:rsidR="00897615" w:rsidRPr="0054266C" w:rsidRDefault="00296ECC" w:rsidP="00897615">
          <w:pPr>
            <w:spacing w:before="0"/>
            <w:jc w:val="both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lastRenderedPageBreak/>
            <w:t>II</w:t>
          </w:r>
          <w:r w:rsidRPr="0054266C">
            <w:rPr>
              <w:sz w:val="28"/>
              <w:szCs w:val="28"/>
            </w:rPr>
            <w:t>.4  Zone de liquéfaction</w:t>
          </w:r>
          <w:r w:rsidR="00897615" w:rsidRPr="0054266C">
            <w:rPr>
              <w:sz w:val="28"/>
              <w:szCs w:val="28"/>
            </w:rPr>
            <w:t>……………………………………………………………………………</w:t>
          </w:r>
          <w:r w:rsidR="00897615">
            <w:rPr>
              <w:sz w:val="28"/>
              <w:szCs w:val="28"/>
            </w:rPr>
            <w:t>….20</w:t>
          </w:r>
        </w:p>
        <w:p w:rsidR="00897615" w:rsidRPr="0054266C" w:rsidRDefault="00296ECC" w:rsidP="006F39A2">
          <w:pPr>
            <w:pStyle w:val="Sous-titre"/>
            <w:spacing w:after="240"/>
            <w:jc w:val="both"/>
            <w:rPr>
              <w:b w:val="0"/>
              <w:szCs w:val="28"/>
              <w:u w:val="none"/>
            </w:rPr>
          </w:pPr>
          <w:r w:rsidRPr="00897615">
            <w:rPr>
              <w:rFonts w:asciiTheme="majorBidi" w:hAnsiTheme="majorBidi" w:cstheme="majorBidi"/>
              <w:b w:val="0"/>
              <w:szCs w:val="28"/>
              <w:u w:val="none"/>
            </w:rPr>
            <w:t>II</w:t>
          </w:r>
          <w:r w:rsidRPr="00897615">
            <w:rPr>
              <w:b w:val="0"/>
              <w:szCs w:val="28"/>
              <w:u w:val="none"/>
            </w:rPr>
            <w:t>.4.1 Définition</w:t>
          </w:r>
          <w:r w:rsidRPr="00F2556C">
            <w:rPr>
              <w:b w:val="0"/>
              <w:szCs w:val="28"/>
              <w:u w:val="none"/>
            </w:rPr>
            <w:t>s</w:t>
          </w:r>
          <w:r w:rsidR="00EB1A8F" w:rsidRPr="00EB1A8F">
            <w:rPr>
              <w:b w:val="0"/>
              <w:szCs w:val="28"/>
              <w:u w:val="none"/>
            </w:rPr>
            <w:t>.</w:t>
          </w:r>
          <w:r w:rsidR="00897615" w:rsidRPr="0054266C">
            <w:rPr>
              <w:b w:val="0"/>
              <w:szCs w:val="28"/>
              <w:u w:val="none"/>
            </w:rPr>
            <w:t>………………………………………………………</w:t>
          </w:r>
          <w:r w:rsidR="006F39A2">
            <w:rPr>
              <w:b w:val="0"/>
              <w:szCs w:val="28"/>
              <w:u w:val="none"/>
            </w:rPr>
            <w:t>……...</w:t>
          </w:r>
          <w:r w:rsidR="00897615" w:rsidRPr="0054266C">
            <w:rPr>
              <w:b w:val="0"/>
              <w:szCs w:val="28"/>
              <w:u w:val="none"/>
            </w:rPr>
            <w:t>.</w:t>
          </w:r>
          <w:r w:rsidR="006F39A2">
            <w:rPr>
              <w:b w:val="0"/>
              <w:szCs w:val="28"/>
              <w:u w:val="none"/>
            </w:rPr>
            <w:t>20</w:t>
          </w:r>
        </w:p>
        <w:p w:rsidR="00296ECC" w:rsidRPr="0054266C" w:rsidRDefault="00296ECC" w:rsidP="00014FF4">
          <w:pPr>
            <w:pStyle w:val="Sous-titre"/>
            <w:spacing w:before="240" w:after="240" w:line="360" w:lineRule="auto"/>
            <w:jc w:val="both"/>
            <w:outlineLvl w:val="0"/>
            <w:rPr>
              <w:b w:val="0"/>
              <w:szCs w:val="28"/>
              <w:u w:val="none"/>
            </w:rPr>
          </w:pPr>
          <w:r w:rsidRPr="0054266C">
            <w:rPr>
              <w:b w:val="0"/>
              <w:szCs w:val="28"/>
              <w:u w:val="none"/>
            </w:rPr>
            <w:t>II.4.2 Section de déshydratation</w:t>
          </w:r>
          <w:r w:rsidR="00014FF4" w:rsidRPr="0054266C">
            <w:rPr>
              <w:b w:val="0"/>
              <w:szCs w:val="28"/>
              <w:u w:val="none"/>
            </w:rPr>
            <w:t>………………………………………………..</w:t>
          </w:r>
          <w:r w:rsidR="00014FF4">
            <w:rPr>
              <w:b w:val="0"/>
              <w:szCs w:val="28"/>
              <w:u w:val="none"/>
            </w:rPr>
            <w:t>23</w:t>
          </w:r>
        </w:p>
        <w:p w:rsidR="00014FF4" w:rsidRPr="0054266C" w:rsidRDefault="00296ECC" w:rsidP="00014FF4">
          <w:pPr>
            <w:pStyle w:val="Corpsdetexte"/>
            <w:spacing w:after="240"/>
            <w:jc w:val="both"/>
            <w:rPr>
              <w:szCs w:val="28"/>
            </w:rPr>
          </w:pPr>
          <w:r w:rsidRPr="0054266C">
            <w:rPr>
              <w:szCs w:val="28"/>
            </w:rPr>
            <w:t>II.4.2.1 Introduction</w:t>
          </w:r>
          <w:r w:rsidR="00014FF4" w:rsidRPr="0054266C">
            <w:rPr>
              <w:szCs w:val="28"/>
            </w:rPr>
            <w:t>……………………………………………………</w:t>
          </w:r>
          <w:r w:rsidR="00014FF4">
            <w:rPr>
              <w:szCs w:val="28"/>
            </w:rPr>
            <w:t>………</w:t>
          </w:r>
          <w:r w:rsidR="000B6C4F">
            <w:rPr>
              <w:szCs w:val="28"/>
            </w:rPr>
            <w:t>.</w:t>
          </w:r>
          <w:r w:rsidR="00014FF4">
            <w:rPr>
              <w:szCs w:val="28"/>
            </w:rPr>
            <w:t>23</w:t>
          </w:r>
        </w:p>
        <w:p w:rsidR="004C3A07" w:rsidRPr="0054266C" w:rsidRDefault="00296ECC" w:rsidP="00CE7999">
          <w:pPr>
            <w:pStyle w:val="Sous-titre"/>
            <w:spacing w:after="240"/>
            <w:jc w:val="both"/>
            <w:rPr>
              <w:b w:val="0"/>
              <w:szCs w:val="28"/>
              <w:u w:val="none"/>
            </w:rPr>
          </w:pPr>
          <w:r w:rsidRPr="00014FF4">
            <w:rPr>
              <w:b w:val="0"/>
              <w:szCs w:val="28"/>
              <w:u w:val="none"/>
            </w:rPr>
            <w:t>II.4.2.2</w:t>
          </w:r>
          <w:r w:rsidR="00CE7999">
            <w:rPr>
              <w:b w:val="0"/>
              <w:szCs w:val="28"/>
              <w:u w:val="none"/>
            </w:rPr>
            <w:t xml:space="preserve"> </w:t>
          </w:r>
          <w:r w:rsidRPr="00014FF4">
            <w:rPr>
              <w:b w:val="0"/>
              <w:szCs w:val="28"/>
              <w:u w:val="none"/>
            </w:rPr>
            <w:t xml:space="preserve">Principe de l’adsorption </w:t>
          </w:r>
          <w:r w:rsidR="00BE4900" w:rsidRPr="0054266C">
            <w:rPr>
              <w:b w:val="0"/>
              <w:szCs w:val="28"/>
              <w:u w:val="none"/>
            </w:rPr>
            <w:t>………………………………...</w:t>
          </w:r>
          <w:r w:rsidR="00273DA1">
            <w:rPr>
              <w:b w:val="0"/>
              <w:szCs w:val="28"/>
              <w:u w:val="none"/>
            </w:rPr>
            <w:t>............</w:t>
          </w:r>
          <w:r w:rsidR="00CE7999">
            <w:rPr>
              <w:b w:val="0"/>
              <w:szCs w:val="28"/>
              <w:u w:val="none"/>
            </w:rPr>
            <w:t>.......</w:t>
          </w:r>
          <w:r w:rsidR="000B6C4F">
            <w:rPr>
              <w:b w:val="0"/>
              <w:szCs w:val="28"/>
              <w:u w:val="none"/>
            </w:rPr>
            <w:t>.</w:t>
          </w:r>
          <w:r w:rsidR="00273DA1">
            <w:rPr>
              <w:b w:val="0"/>
              <w:szCs w:val="28"/>
              <w:u w:val="none"/>
            </w:rPr>
            <w:t>..23</w:t>
          </w:r>
        </w:p>
        <w:p w:rsidR="000B6C4F" w:rsidRPr="0054266C" w:rsidRDefault="00296ECC" w:rsidP="009C49B3">
          <w:pPr>
            <w:pStyle w:val="Corpsdetexte"/>
            <w:spacing w:after="240"/>
            <w:jc w:val="both"/>
            <w:rPr>
              <w:szCs w:val="28"/>
            </w:rPr>
          </w:pPr>
          <w:r w:rsidRPr="0054266C">
            <w:rPr>
              <w:szCs w:val="28"/>
            </w:rPr>
            <w:t>II.4.2.3 Principe de la désorption</w:t>
          </w:r>
          <w:r w:rsidR="000B6C4F" w:rsidRPr="0054266C">
            <w:rPr>
              <w:szCs w:val="28"/>
            </w:rPr>
            <w:t>……………………………………………….</w:t>
          </w:r>
          <w:r w:rsidR="009C49B3">
            <w:rPr>
              <w:szCs w:val="28"/>
            </w:rPr>
            <w:t>24</w:t>
          </w:r>
        </w:p>
        <w:p w:rsidR="009C49B3" w:rsidRPr="0054266C" w:rsidRDefault="00296ECC" w:rsidP="009C49B3">
          <w:pPr>
            <w:pStyle w:val="Corpsdetexte"/>
            <w:spacing w:after="240"/>
            <w:jc w:val="both"/>
            <w:rPr>
              <w:szCs w:val="28"/>
            </w:rPr>
          </w:pPr>
          <w:r w:rsidRPr="0054266C">
            <w:rPr>
              <w:szCs w:val="28"/>
            </w:rPr>
            <w:t>II.4.2.4 Réalisation pratique </w:t>
          </w:r>
          <w:r w:rsidR="009C49B3" w:rsidRPr="0054266C">
            <w:rPr>
              <w:szCs w:val="28"/>
            </w:rPr>
            <w:t>……………………………………………</w:t>
          </w:r>
          <w:r w:rsidR="009C49B3">
            <w:rPr>
              <w:szCs w:val="28"/>
            </w:rPr>
            <w:t>……...24</w:t>
          </w:r>
        </w:p>
        <w:p w:rsidR="00296ECC" w:rsidRPr="0054266C" w:rsidRDefault="00296ECC" w:rsidP="00296ECC">
          <w:pPr>
            <w:pStyle w:val="Corpsdetexte"/>
            <w:spacing w:before="240" w:after="240" w:line="360" w:lineRule="auto"/>
            <w:jc w:val="both"/>
            <w:rPr>
              <w:szCs w:val="28"/>
            </w:rPr>
          </w:pPr>
          <w:r w:rsidRPr="0054266C">
            <w:rPr>
              <w:szCs w:val="28"/>
            </w:rPr>
            <w:t>II.4.2.5 Montage</w:t>
          </w:r>
          <w:r w:rsidR="009C49B3">
            <w:rPr>
              <w:szCs w:val="28"/>
            </w:rPr>
            <w:t>………………………………………………………………..24</w:t>
          </w:r>
        </w:p>
        <w:p w:rsidR="00296ECC" w:rsidRPr="0054266C" w:rsidRDefault="00296ECC" w:rsidP="003F73AD">
          <w:pPr>
            <w:pStyle w:val="Corpsdetexte"/>
            <w:spacing w:before="240" w:after="240" w:line="360" w:lineRule="auto"/>
            <w:jc w:val="both"/>
            <w:rPr>
              <w:szCs w:val="28"/>
            </w:rPr>
          </w:pPr>
          <w:r w:rsidRPr="0054266C">
            <w:rPr>
              <w:szCs w:val="28"/>
            </w:rPr>
            <w:t>II.5</w:t>
          </w:r>
          <w:r w:rsidR="003F73AD">
            <w:rPr>
              <w:szCs w:val="28"/>
            </w:rPr>
            <w:t xml:space="preserve"> </w:t>
          </w:r>
          <w:r w:rsidRPr="0054266C">
            <w:rPr>
              <w:szCs w:val="28"/>
            </w:rPr>
            <w:t>Description et caractéristique des équipements</w:t>
          </w:r>
          <w:r w:rsidR="003F73AD">
            <w:rPr>
              <w:szCs w:val="28"/>
            </w:rPr>
            <w:t>……………………………25</w:t>
          </w:r>
        </w:p>
        <w:p w:rsidR="00296ECC" w:rsidRPr="0054266C" w:rsidRDefault="00296ECC" w:rsidP="00296ECC">
          <w:pPr>
            <w:pStyle w:val="Corpsdetexte"/>
            <w:spacing w:before="240" w:after="240" w:line="360" w:lineRule="auto"/>
            <w:jc w:val="both"/>
            <w:outlineLvl w:val="0"/>
            <w:rPr>
              <w:szCs w:val="28"/>
            </w:rPr>
          </w:pPr>
          <w:r w:rsidRPr="0054266C">
            <w:rPr>
              <w:szCs w:val="28"/>
            </w:rPr>
            <w:t>II.5.1Circuit de séchage</w:t>
          </w:r>
          <w:r w:rsidR="003F73AD">
            <w:rPr>
              <w:szCs w:val="28"/>
            </w:rPr>
            <w:t>………………………………………………………...25</w:t>
          </w:r>
        </w:p>
        <w:p w:rsidR="004C3A07" w:rsidRPr="0054266C" w:rsidRDefault="00296ECC" w:rsidP="004118FA">
          <w:pPr>
            <w:pStyle w:val="Corpsdetexte"/>
            <w:spacing w:after="240"/>
            <w:jc w:val="both"/>
            <w:rPr>
              <w:szCs w:val="28"/>
            </w:rPr>
          </w:pPr>
          <w:r w:rsidRPr="0054266C">
            <w:rPr>
              <w:szCs w:val="28"/>
            </w:rPr>
            <w:t xml:space="preserve">II.5.2 Circuit de régénération </w:t>
          </w:r>
          <w:r w:rsidR="00BE4900" w:rsidRPr="0054266C">
            <w:rPr>
              <w:szCs w:val="28"/>
            </w:rPr>
            <w:t>…………………………</w:t>
          </w:r>
          <w:r w:rsidR="004118FA">
            <w:rPr>
              <w:szCs w:val="28"/>
            </w:rPr>
            <w:t>………………</w:t>
          </w:r>
          <w:r w:rsidR="00BE4900" w:rsidRPr="0054266C">
            <w:rPr>
              <w:szCs w:val="28"/>
            </w:rPr>
            <w:t>………..</w:t>
          </w:r>
          <w:r w:rsidR="004118FA">
            <w:rPr>
              <w:szCs w:val="28"/>
            </w:rPr>
            <w:t>26</w:t>
          </w:r>
        </w:p>
        <w:p w:rsidR="00296ECC" w:rsidRPr="0054266C" w:rsidRDefault="00296ECC" w:rsidP="00296ECC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.6 Problèmes rencontrés au niveau de la section de déshydratation</w:t>
          </w:r>
          <w:r w:rsidR="004118FA">
            <w:rPr>
              <w:sz w:val="28"/>
              <w:szCs w:val="28"/>
            </w:rPr>
            <w:t>…………...29</w:t>
          </w:r>
        </w:p>
        <w:p w:rsidR="00296ECC" w:rsidRPr="0054266C" w:rsidRDefault="00296ECC" w:rsidP="00296ECC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.6.1 Compresseur de gaz de régénération X41JA</w:t>
          </w:r>
          <w:r w:rsidR="004118FA">
            <w:rPr>
              <w:sz w:val="28"/>
              <w:szCs w:val="28"/>
            </w:rPr>
            <w:t>………………………………………….29</w:t>
          </w:r>
        </w:p>
        <w:p w:rsidR="004C3A07" w:rsidRPr="0054266C" w:rsidRDefault="00296ECC" w:rsidP="00496F46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.6.2 Sécheurs X41D A/B/C</w:t>
          </w:r>
          <w:r w:rsidR="00BE4900" w:rsidRPr="0054266C">
            <w:rPr>
              <w:sz w:val="28"/>
              <w:szCs w:val="28"/>
            </w:rPr>
            <w:t>………………………………………</w:t>
          </w:r>
          <w:r w:rsidR="00496F46">
            <w:rPr>
              <w:sz w:val="28"/>
              <w:szCs w:val="28"/>
            </w:rPr>
            <w:t>…………………………………….30</w:t>
          </w:r>
        </w:p>
        <w:p w:rsidR="004C3A07" w:rsidRPr="0054266C" w:rsidRDefault="00296ECC" w:rsidP="00496F46">
          <w:pPr>
            <w:spacing w:line="360" w:lineRule="auto"/>
            <w:jc w:val="both"/>
            <w:outlineLvl w:val="0"/>
            <w:rPr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.6.3 Filtres des sécheurs X41L A/B/C</w:t>
          </w:r>
          <w:r w:rsidR="004E4076" w:rsidRPr="0054266C">
            <w:rPr>
              <w:szCs w:val="28"/>
            </w:rPr>
            <w:t xml:space="preserve"> </w:t>
          </w:r>
          <w:r w:rsidR="00BE4900" w:rsidRPr="00496F46">
            <w:rPr>
              <w:sz w:val="28"/>
              <w:szCs w:val="28"/>
            </w:rPr>
            <w:t>……………………………………...</w:t>
          </w:r>
          <w:r w:rsidR="00BD50D3" w:rsidRPr="00496F46">
            <w:rPr>
              <w:sz w:val="28"/>
              <w:szCs w:val="28"/>
            </w:rPr>
            <w:t>.</w:t>
          </w:r>
          <w:r w:rsidR="00496F46">
            <w:rPr>
              <w:sz w:val="28"/>
              <w:szCs w:val="28"/>
            </w:rPr>
            <w:t>..................</w:t>
          </w:r>
          <w:r w:rsidR="00BD50D3" w:rsidRPr="00496F46">
            <w:rPr>
              <w:sz w:val="28"/>
              <w:szCs w:val="28"/>
            </w:rPr>
            <w:t>...</w:t>
          </w:r>
          <w:r w:rsidR="00496F46">
            <w:rPr>
              <w:sz w:val="28"/>
              <w:szCs w:val="28"/>
            </w:rPr>
            <w:t>30</w:t>
          </w:r>
        </w:p>
        <w:p w:rsidR="004C3A07" w:rsidRPr="0054266C" w:rsidRDefault="00C40F84" w:rsidP="00496F46">
          <w:pPr>
            <w:spacing w:line="360" w:lineRule="auto"/>
            <w:jc w:val="both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.6.4 Vanne de contrôle locale LV 207 des ballons X42F</w:t>
          </w:r>
          <w:r w:rsidR="00BE4900" w:rsidRPr="0054266C">
            <w:rPr>
              <w:sz w:val="28"/>
              <w:szCs w:val="28"/>
            </w:rPr>
            <w:t>……………………</w:t>
          </w:r>
          <w:r w:rsidR="00496F46">
            <w:rPr>
              <w:sz w:val="28"/>
              <w:szCs w:val="28"/>
            </w:rPr>
            <w:t>…………..30</w:t>
          </w:r>
        </w:p>
        <w:p w:rsidR="004C3A07" w:rsidRPr="0054266C" w:rsidRDefault="00C40F84" w:rsidP="0001721C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.6.5 Causes à l’origine de l’effritement du tamis moléculaire</w:t>
          </w:r>
          <w:r w:rsidR="00BE4900" w:rsidRPr="0054266C">
            <w:rPr>
              <w:sz w:val="28"/>
              <w:szCs w:val="28"/>
            </w:rPr>
            <w:t>………………………</w:t>
          </w:r>
          <w:r w:rsidR="0001721C">
            <w:rPr>
              <w:sz w:val="28"/>
              <w:szCs w:val="28"/>
            </w:rPr>
            <w:t>.31</w:t>
          </w:r>
          <w:r w:rsidR="004E4076" w:rsidRPr="0054266C">
            <w:rPr>
              <w:sz w:val="28"/>
              <w:szCs w:val="28"/>
            </w:rPr>
            <w:t xml:space="preserve"> </w:t>
          </w:r>
        </w:p>
        <w:p w:rsidR="004C3A07" w:rsidRPr="0054266C" w:rsidRDefault="00C40F84" w:rsidP="0001721C">
          <w:pPr>
            <w:spacing w:before="0"/>
            <w:jc w:val="both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 xml:space="preserve">.7 Conséquences de l’effritement </w:t>
          </w:r>
          <w:r w:rsidR="00BE4900" w:rsidRPr="0054266C">
            <w:rPr>
              <w:sz w:val="28"/>
              <w:szCs w:val="28"/>
            </w:rPr>
            <w:t>………………………</w:t>
          </w:r>
          <w:r w:rsidR="0001721C">
            <w:rPr>
              <w:sz w:val="28"/>
              <w:szCs w:val="28"/>
            </w:rPr>
            <w:t>………………</w:t>
          </w:r>
          <w:r w:rsidR="00BE4900" w:rsidRPr="0054266C">
            <w:rPr>
              <w:sz w:val="28"/>
              <w:szCs w:val="28"/>
            </w:rPr>
            <w:t>……………………….</w:t>
          </w:r>
          <w:r w:rsidR="0001721C">
            <w:rPr>
              <w:sz w:val="28"/>
              <w:szCs w:val="28"/>
            </w:rPr>
            <w:t>32</w:t>
          </w:r>
        </w:p>
        <w:p w:rsidR="004C3A07" w:rsidRPr="0054266C" w:rsidRDefault="00C40F84" w:rsidP="0050124E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 xml:space="preserve">.7.1 </w:t>
          </w:r>
          <w:r w:rsidR="00E55A27">
            <w:rPr>
              <w:sz w:val="28"/>
              <w:szCs w:val="28"/>
            </w:rPr>
            <w:t>E</w:t>
          </w:r>
          <w:r w:rsidRPr="0054266C">
            <w:rPr>
              <w:sz w:val="28"/>
              <w:szCs w:val="28"/>
            </w:rPr>
            <w:t>fficacité de  la</w:t>
          </w:r>
          <w:r w:rsidR="00550D0A" w:rsidRPr="0054266C">
            <w:rPr>
              <w:sz w:val="28"/>
              <w:szCs w:val="28"/>
            </w:rPr>
            <w:t xml:space="preserve"> </w:t>
          </w:r>
          <w:r w:rsidRPr="0054266C">
            <w:rPr>
              <w:sz w:val="28"/>
              <w:szCs w:val="28"/>
            </w:rPr>
            <w:t xml:space="preserve"> zéolite</w:t>
          </w:r>
          <w:r w:rsidR="0050124E">
            <w:rPr>
              <w:sz w:val="28"/>
              <w:szCs w:val="28"/>
            </w:rPr>
            <w:t>.......................................................................…...32</w:t>
          </w:r>
        </w:p>
        <w:p w:rsidR="004C3A07" w:rsidRPr="0054266C" w:rsidRDefault="00550D0A" w:rsidP="0050124E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.7.2 Compresseur de régénération</w:t>
          </w:r>
          <w:r w:rsidR="00BE4900" w:rsidRPr="0054266C">
            <w:rPr>
              <w:sz w:val="28"/>
              <w:szCs w:val="28"/>
            </w:rPr>
            <w:t>…………………………………………</w:t>
          </w:r>
          <w:r w:rsidR="0050124E">
            <w:rPr>
              <w:sz w:val="28"/>
              <w:szCs w:val="28"/>
            </w:rPr>
            <w:t>……………………32</w:t>
          </w:r>
        </w:p>
        <w:p w:rsidR="004C3A07" w:rsidRPr="0054266C" w:rsidRDefault="00550D0A" w:rsidP="00DD7D24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.7.3 Filtres à poussières des  sécheurs</w:t>
          </w:r>
          <w:r w:rsidR="004E4076" w:rsidRPr="0054266C">
            <w:rPr>
              <w:sz w:val="28"/>
              <w:szCs w:val="28"/>
            </w:rPr>
            <w:t xml:space="preserve"> </w:t>
          </w:r>
          <w:r w:rsidR="00BE4900" w:rsidRPr="0054266C">
            <w:rPr>
              <w:sz w:val="28"/>
              <w:szCs w:val="28"/>
            </w:rPr>
            <w:t>……………………</w:t>
          </w:r>
          <w:r w:rsidR="00184E99">
            <w:rPr>
              <w:sz w:val="28"/>
              <w:szCs w:val="28"/>
            </w:rPr>
            <w:t>…………………</w:t>
          </w:r>
          <w:r w:rsidR="00E517DF">
            <w:rPr>
              <w:sz w:val="28"/>
              <w:szCs w:val="28"/>
            </w:rPr>
            <w:t>…………………</w:t>
          </w:r>
          <w:r w:rsidR="00DD7D24">
            <w:rPr>
              <w:sz w:val="28"/>
              <w:szCs w:val="28"/>
            </w:rPr>
            <w:t>32</w:t>
          </w:r>
        </w:p>
        <w:p w:rsidR="00550D0A" w:rsidRPr="0054266C" w:rsidRDefault="00550D0A" w:rsidP="00DD7D24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lastRenderedPageBreak/>
            <w:t>II.8  Lit de la zéolite</w:t>
          </w:r>
          <w:r w:rsidR="00E517DF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……………………………………………………………</w:t>
          </w:r>
          <w:r w:rsidR="00DD7D24">
            <w:rPr>
              <w:rFonts w:asciiTheme="majorBidi" w:hAnsiTheme="majorBidi" w:cstheme="majorBidi"/>
              <w:sz w:val="28"/>
              <w:szCs w:val="28"/>
            </w:rPr>
            <w:t>33</w:t>
          </w:r>
        </w:p>
        <w:p w:rsidR="004C3A07" w:rsidRPr="0054266C" w:rsidRDefault="00550D0A" w:rsidP="00DD7D24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sz w:val="28"/>
              <w:szCs w:val="28"/>
            </w:rPr>
            <w:t>.8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>.1 Introduction</w:t>
          </w:r>
          <w:r w:rsidR="00BE4900" w:rsidRPr="0054266C">
            <w:rPr>
              <w:sz w:val="28"/>
              <w:szCs w:val="28"/>
            </w:rPr>
            <w:t>……………………………………………………………</w:t>
          </w:r>
          <w:r w:rsidR="00443D9C">
            <w:rPr>
              <w:sz w:val="28"/>
              <w:szCs w:val="28"/>
            </w:rPr>
            <w:t>………………………….</w:t>
          </w:r>
          <w:r w:rsidR="00BE4900" w:rsidRPr="0054266C">
            <w:rPr>
              <w:sz w:val="28"/>
              <w:szCs w:val="28"/>
            </w:rPr>
            <w:t>…</w:t>
          </w:r>
          <w:r w:rsidR="00DD7D24">
            <w:rPr>
              <w:sz w:val="28"/>
              <w:szCs w:val="28"/>
            </w:rPr>
            <w:t>33</w:t>
          </w:r>
        </w:p>
        <w:p w:rsidR="004C3A07" w:rsidRPr="0054266C" w:rsidRDefault="00550D0A" w:rsidP="00DD7D24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>II.8 .</w:t>
          </w:r>
          <w:r w:rsidRPr="0054266C">
            <w:rPr>
              <w:rStyle w:val="pbti"/>
              <w:sz w:val="28"/>
              <w:szCs w:val="28"/>
            </w:rPr>
            <w:t xml:space="preserve">2 </w:t>
          </w:r>
          <w:r w:rsidRPr="0054266C">
            <w:rPr>
              <w:sz w:val="28"/>
              <w:szCs w:val="28"/>
            </w:rPr>
            <w:t>Facteurs de conception d’un système à tamis moléculaire</w:t>
          </w:r>
          <w:r w:rsidR="00BE4900" w:rsidRPr="0054266C">
            <w:rPr>
              <w:sz w:val="28"/>
              <w:szCs w:val="28"/>
            </w:rPr>
            <w:t>………………</w:t>
          </w:r>
          <w:r w:rsidR="00443D9C">
            <w:rPr>
              <w:sz w:val="28"/>
              <w:szCs w:val="28"/>
            </w:rPr>
            <w:t>…..</w:t>
          </w:r>
          <w:r w:rsidR="00DD7D24">
            <w:rPr>
              <w:sz w:val="28"/>
              <w:szCs w:val="28"/>
            </w:rPr>
            <w:t>33</w:t>
          </w:r>
        </w:p>
        <w:p w:rsidR="004C3A07" w:rsidRPr="0054266C" w:rsidRDefault="00550D0A" w:rsidP="00DD7D24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II.8 .3 </w:t>
          </w:r>
          <w:r w:rsidRPr="0054266C">
            <w:rPr>
              <w:sz w:val="28"/>
              <w:szCs w:val="28"/>
            </w:rPr>
            <w:t>Diamètre du lit</w:t>
          </w:r>
          <w:r w:rsidR="00705B2A">
            <w:rPr>
              <w:sz w:val="28"/>
              <w:szCs w:val="28"/>
            </w:rPr>
            <w:t>...................................................................................…...</w:t>
          </w:r>
          <w:r w:rsidR="00DD7D24">
            <w:rPr>
              <w:sz w:val="28"/>
              <w:szCs w:val="28"/>
            </w:rPr>
            <w:t>33</w:t>
          </w:r>
        </w:p>
        <w:p w:rsidR="004C3A07" w:rsidRPr="0054266C" w:rsidRDefault="00550D0A" w:rsidP="0035090C">
          <w:pPr>
            <w:spacing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II.8 .4 </w:t>
          </w:r>
          <w:r w:rsidRPr="0054266C">
            <w:rPr>
              <w:rStyle w:val="pbti"/>
              <w:sz w:val="28"/>
              <w:szCs w:val="28"/>
            </w:rPr>
            <w:t>C</w:t>
          </w:r>
          <w:r w:rsidRPr="0054266C">
            <w:rPr>
              <w:sz w:val="28"/>
              <w:szCs w:val="28"/>
            </w:rPr>
            <w:t xml:space="preserve">onception de la zone de transfert de masse </w:t>
          </w:r>
          <w:r w:rsidR="00BE4900" w:rsidRPr="0054266C">
            <w:rPr>
              <w:sz w:val="28"/>
              <w:szCs w:val="28"/>
            </w:rPr>
            <w:t>……………</w:t>
          </w:r>
          <w:r w:rsidR="0035090C">
            <w:rPr>
              <w:sz w:val="28"/>
              <w:szCs w:val="28"/>
            </w:rPr>
            <w:t>………………</w:t>
          </w:r>
          <w:r w:rsidR="00BE4900" w:rsidRPr="0054266C">
            <w:rPr>
              <w:sz w:val="28"/>
              <w:szCs w:val="28"/>
            </w:rPr>
            <w:t>………..</w:t>
          </w:r>
          <w:r w:rsidR="0035090C">
            <w:rPr>
              <w:sz w:val="28"/>
              <w:szCs w:val="28"/>
            </w:rPr>
            <w:t>34</w:t>
          </w:r>
        </w:p>
        <w:p w:rsidR="004C3A07" w:rsidRPr="0054266C" w:rsidRDefault="00550D0A" w:rsidP="0035090C">
          <w:pPr>
            <w:spacing w:line="360" w:lineRule="auto"/>
            <w:jc w:val="both"/>
            <w:outlineLvl w:val="0"/>
            <w:rPr>
              <w:rStyle w:val="pbti"/>
              <w:sz w:val="28"/>
              <w:szCs w:val="28"/>
            </w:rPr>
          </w:pPr>
          <w:r w:rsidRPr="0054266C">
            <w:rPr>
              <w:rStyle w:val="pbti"/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.5 </w:t>
          </w:r>
          <w:r w:rsidRPr="0054266C">
            <w:rPr>
              <w:sz w:val="28"/>
              <w:szCs w:val="28"/>
            </w:rPr>
            <w:t>Optimisation de la zone de transfert de masse</w:t>
          </w:r>
          <w:r w:rsidR="00BE4900" w:rsidRPr="0054266C">
            <w:rPr>
              <w:rStyle w:val="pbti"/>
              <w:sz w:val="28"/>
              <w:szCs w:val="28"/>
            </w:rPr>
            <w:t>……………………………</w:t>
          </w:r>
          <w:r w:rsidR="0035090C">
            <w:rPr>
              <w:rStyle w:val="pbti"/>
              <w:sz w:val="28"/>
              <w:szCs w:val="28"/>
            </w:rPr>
            <w:t>…….</w:t>
          </w:r>
          <w:r w:rsidR="00BE4900" w:rsidRPr="0054266C">
            <w:rPr>
              <w:rStyle w:val="pbti"/>
              <w:sz w:val="28"/>
              <w:szCs w:val="28"/>
            </w:rPr>
            <w:t>..</w:t>
          </w:r>
          <w:r w:rsidR="0035090C">
            <w:rPr>
              <w:rStyle w:val="pbti"/>
              <w:sz w:val="28"/>
              <w:szCs w:val="28"/>
            </w:rPr>
            <w:t>35</w:t>
          </w:r>
        </w:p>
        <w:p w:rsidR="004C3A07" w:rsidRPr="0054266C" w:rsidRDefault="00550D0A" w:rsidP="001B5F4E">
          <w:pPr>
            <w:spacing w:line="360" w:lineRule="auto"/>
            <w:jc w:val="both"/>
            <w:outlineLvl w:val="0"/>
            <w:rPr>
              <w:rStyle w:val="pbti"/>
              <w:sz w:val="28"/>
              <w:szCs w:val="28"/>
            </w:rPr>
          </w:pPr>
          <w:r w:rsidRPr="0054266C">
            <w:rPr>
              <w:rStyle w:val="pbti"/>
              <w:rFonts w:asciiTheme="majorBidi" w:hAnsiTheme="majorBidi" w:cstheme="majorBidi"/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.6 </w:t>
          </w:r>
          <w:r w:rsidRPr="0054266C">
            <w:rPr>
              <w:sz w:val="28"/>
              <w:szCs w:val="28"/>
            </w:rPr>
            <w:t xml:space="preserve">Concept de la vitesse </w:t>
          </w:r>
          <w:r w:rsidR="001B5F4E">
            <w:rPr>
              <w:sz w:val="28"/>
              <w:szCs w:val="28"/>
            </w:rPr>
            <w:t>…………………</w:t>
          </w:r>
          <w:r w:rsidR="00BE4900" w:rsidRPr="0054266C">
            <w:rPr>
              <w:rStyle w:val="pbti"/>
              <w:sz w:val="28"/>
              <w:szCs w:val="28"/>
            </w:rPr>
            <w:t>……………………………………………………….</w:t>
          </w:r>
          <w:r w:rsidR="001B5F4E">
            <w:rPr>
              <w:rStyle w:val="pbti"/>
              <w:sz w:val="28"/>
              <w:szCs w:val="28"/>
            </w:rPr>
            <w:t>37</w:t>
          </w:r>
        </w:p>
        <w:p w:rsidR="00EE1C67" w:rsidRPr="0054266C" w:rsidRDefault="00EE1C67" w:rsidP="004C0711">
          <w:pPr>
            <w:pStyle w:val="NormalWeb"/>
            <w:spacing w:before="240" w:beforeAutospacing="0" w:after="240" w:afterAutospacing="0" w:line="360" w:lineRule="auto"/>
            <w:outlineLvl w:val="0"/>
            <w:rPr>
              <w:rStyle w:val="pbti"/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 </w:t>
          </w:r>
          <w:r w:rsidR="004C0711" w:rsidRPr="004C0711">
            <w:rPr>
              <w:rFonts w:asciiTheme="minorHAnsi" w:eastAsiaTheme="minorHAnsi" w:hAnsiTheme="minorHAnsi" w:cstheme="minorBidi"/>
              <w:sz w:val="28"/>
              <w:szCs w:val="28"/>
              <w:lang w:eastAsia="en-US"/>
            </w:rPr>
            <w:t>Paramètres influençant le procédé d’adsorption</w:t>
          </w:r>
          <w:r w:rsidR="004C0711">
            <w:rPr>
              <w:rFonts w:asciiTheme="minorHAnsi" w:eastAsiaTheme="minorHAnsi" w:hAnsiTheme="minorHAnsi" w:cstheme="minorBidi"/>
              <w:sz w:val="28"/>
              <w:szCs w:val="28"/>
              <w:lang w:eastAsia="en-US"/>
            </w:rPr>
            <w:t>…………………………………</w:t>
          </w:r>
          <w:r w:rsidR="001B5F4E">
            <w:rPr>
              <w:rStyle w:val="pbti"/>
              <w:sz w:val="28"/>
              <w:szCs w:val="28"/>
            </w:rPr>
            <w:t>.37</w:t>
          </w:r>
        </w:p>
        <w:p w:rsidR="004C3A07" w:rsidRPr="0054266C" w:rsidRDefault="00EE1C67" w:rsidP="001B5F4E">
          <w:pPr>
            <w:spacing w:before="0"/>
            <w:jc w:val="both"/>
            <w:rPr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.7.1 </w:t>
          </w:r>
          <w:r w:rsidRPr="0054266C">
            <w:rPr>
              <w:sz w:val="28"/>
              <w:szCs w:val="28"/>
            </w:rPr>
            <w:t xml:space="preserve">Influence de la </w:t>
          </w:r>
          <w:r w:rsidRPr="0054266C">
            <w:rPr>
              <w:rStyle w:val="pbti"/>
              <w:sz w:val="28"/>
              <w:szCs w:val="28"/>
            </w:rPr>
            <w:t>température</w:t>
          </w:r>
          <w:r w:rsidRPr="0054266C">
            <w:rPr>
              <w:sz w:val="28"/>
              <w:szCs w:val="28"/>
            </w:rPr>
            <w:t xml:space="preserve"> </w:t>
          </w:r>
          <w:r w:rsidR="00BE4900" w:rsidRPr="0054266C">
            <w:rPr>
              <w:sz w:val="28"/>
              <w:szCs w:val="28"/>
            </w:rPr>
            <w:t>…………………</w:t>
          </w:r>
          <w:r w:rsidR="001B5F4E">
            <w:rPr>
              <w:sz w:val="28"/>
              <w:szCs w:val="28"/>
            </w:rPr>
            <w:t>……………………………………..</w:t>
          </w:r>
          <w:r w:rsidR="00BE4900" w:rsidRPr="0054266C">
            <w:rPr>
              <w:sz w:val="28"/>
              <w:szCs w:val="28"/>
            </w:rPr>
            <w:t>……</w:t>
          </w:r>
          <w:r w:rsidR="001B5F4E">
            <w:rPr>
              <w:sz w:val="28"/>
              <w:szCs w:val="28"/>
            </w:rPr>
            <w:t>37</w:t>
          </w:r>
        </w:p>
        <w:p w:rsidR="00F93EB6" w:rsidRPr="0054266C" w:rsidRDefault="00EE1C67" w:rsidP="008E2FE6">
          <w:pPr>
            <w:pStyle w:val="NormalWeb"/>
            <w:spacing w:before="240" w:beforeAutospacing="0" w:after="240" w:afterAutospacing="0"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.7.2  </w:t>
          </w:r>
          <w:r w:rsidRPr="0054266C">
            <w:rPr>
              <w:sz w:val="28"/>
              <w:szCs w:val="28"/>
            </w:rPr>
            <w:t xml:space="preserve">Influence de la </w:t>
          </w:r>
          <w:r w:rsidRPr="0054266C">
            <w:rPr>
              <w:rStyle w:val="pbti"/>
              <w:sz w:val="28"/>
              <w:szCs w:val="28"/>
            </w:rPr>
            <w:t>pression</w:t>
          </w:r>
          <w:r w:rsidR="00AC408F">
            <w:rPr>
              <w:rStyle w:val="pbti"/>
              <w:sz w:val="28"/>
              <w:szCs w:val="28"/>
            </w:rPr>
            <w:t>………………………………………….</w:t>
          </w:r>
          <w:r w:rsidR="00AC408F" w:rsidRPr="0054266C">
            <w:rPr>
              <w:sz w:val="28"/>
              <w:szCs w:val="28"/>
            </w:rPr>
            <w:t>….</w:t>
          </w:r>
          <w:r w:rsidR="001B5F4E">
            <w:rPr>
              <w:sz w:val="28"/>
              <w:szCs w:val="28"/>
            </w:rPr>
            <w:t>..</w:t>
          </w:r>
          <w:r w:rsidR="008E2FE6">
            <w:rPr>
              <w:sz w:val="28"/>
              <w:szCs w:val="28"/>
            </w:rPr>
            <w:t>38</w:t>
          </w:r>
        </w:p>
        <w:p w:rsidR="004C3A07" w:rsidRPr="0054266C" w:rsidRDefault="00E3797B" w:rsidP="008E2FE6">
          <w:pPr>
            <w:pStyle w:val="NormalWeb"/>
            <w:spacing w:before="240" w:beforeAutospacing="0" w:after="240" w:afterAutospacing="0" w:line="360" w:lineRule="auto"/>
            <w:jc w:val="both"/>
            <w:rPr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.7.3  </w:t>
          </w:r>
          <w:r w:rsidRPr="0054266C">
            <w:rPr>
              <w:rStyle w:val="pbti"/>
              <w:sz w:val="28"/>
              <w:szCs w:val="28"/>
            </w:rPr>
            <w:t>Humidité du gaz de charge</w:t>
          </w:r>
          <w:r w:rsidR="00A50641" w:rsidRPr="0054266C">
            <w:rPr>
              <w:sz w:val="28"/>
              <w:szCs w:val="28"/>
            </w:rPr>
            <w:t>………………………………………</w:t>
          </w:r>
          <w:r w:rsidR="00282A6A">
            <w:rPr>
              <w:sz w:val="28"/>
              <w:szCs w:val="28"/>
            </w:rPr>
            <w:t>…..</w:t>
          </w:r>
          <w:r w:rsidR="004E4076" w:rsidRPr="0054266C">
            <w:rPr>
              <w:sz w:val="28"/>
              <w:szCs w:val="28"/>
            </w:rPr>
            <w:t xml:space="preserve"> </w:t>
          </w:r>
          <w:r w:rsidR="008E2FE6">
            <w:rPr>
              <w:sz w:val="28"/>
              <w:szCs w:val="28"/>
            </w:rPr>
            <w:t>39</w:t>
          </w:r>
        </w:p>
        <w:p w:rsidR="004C3A07" w:rsidRPr="0054266C" w:rsidRDefault="00E3797B" w:rsidP="008E2FE6">
          <w:pPr>
            <w:pStyle w:val="NormalWeb"/>
            <w:spacing w:before="240" w:beforeAutospacing="0" w:after="240" w:afterAutospacing="0" w:line="360" w:lineRule="auto"/>
            <w:jc w:val="both"/>
            <w:outlineLvl w:val="0"/>
            <w:rPr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.7.4  </w:t>
          </w:r>
          <w:r w:rsidRPr="0054266C">
            <w:rPr>
              <w:rStyle w:val="pbti"/>
              <w:sz w:val="28"/>
              <w:szCs w:val="28"/>
            </w:rPr>
            <w:t>Direction de l’écoulement de gaz</w:t>
          </w:r>
          <w:r w:rsidR="004E4076" w:rsidRPr="0054266C">
            <w:rPr>
              <w:sz w:val="28"/>
              <w:szCs w:val="28"/>
            </w:rPr>
            <w:t xml:space="preserve"> </w:t>
          </w:r>
          <w:r w:rsidR="00A50641" w:rsidRPr="0054266C">
            <w:rPr>
              <w:sz w:val="28"/>
              <w:szCs w:val="28"/>
            </w:rPr>
            <w:t>………………</w:t>
          </w:r>
          <w:r w:rsidR="001E5E90">
            <w:rPr>
              <w:sz w:val="28"/>
              <w:szCs w:val="28"/>
            </w:rPr>
            <w:t>………………</w:t>
          </w:r>
          <w:r w:rsidR="00A50641" w:rsidRPr="0054266C">
            <w:rPr>
              <w:sz w:val="28"/>
              <w:szCs w:val="28"/>
            </w:rPr>
            <w:t>……</w:t>
          </w:r>
          <w:r w:rsidR="008E2FE6">
            <w:rPr>
              <w:sz w:val="28"/>
              <w:szCs w:val="28"/>
            </w:rPr>
            <w:t>39</w:t>
          </w:r>
        </w:p>
        <w:p w:rsidR="004C3A07" w:rsidRPr="0054266C" w:rsidRDefault="00E3797B" w:rsidP="008E2FE6">
          <w:pPr>
            <w:spacing w:before="0"/>
            <w:jc w:val="both"/>
            <w:rPr>
              <w:rStyle w:val="pbti"/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.7.5  </w:t>
          </w:r>
          <w:r w:rsidRPr="0054266C">
            <w:rPr>
              <w:rStyle w:val="pbti"/>
              <w:sz w:val="28"/>
              <w:szCs w:val="28"/>
            </w:rPr>
            <w:t xml:space="preserve">Source de gaz de régénération </w:t>
          </w:r>
          <w:r w:rsidR="001E5E90">
            <w:rPr>
              <w:rStyle w:val="pbti"/>
              <w:sz w:val="28"/>
              <w:szCs w:val="28"/>
            </w:rPr>
            <w:t>…………………………………………………………</w:t>
          </w:r>
          <w:r w:rsidR="008E2FE6">
            <w:rPr>
              <w:rStyle w:val="pbti"/>
              <w:sz w:val="28"/>
              <w:szCs w:val="28"/>
            </w:rPr>
            <w:t>40</w:t>
          </w:r>
        </w:p>
        <w:p w:rsidR="004C3A07" w:rsidRPr="0054266C" w:rsidRDefault="0054266C" w:rsidP="008E2FE6">
          <w:pPr>
            <w:pStyle w:val="NormalWeb"/>
            <w:spacing w:before="240" w:beforeAutospacing="0" w:after="240" w:afterAutospacing="0" w:line="360" w:lineRule="auto"/>
            <w:jc w:val="both"/>
            <w:outlineLvl w:val="0"/>
            <w:rPr>
              <w:rStyle w:val="pbti"/>
              <w:sz w:val="28"/>
              <w:szCs w:val="28"/>
            </w:rPr>
          </w:pPr>
          <w:r w:rsidRPr="0054266C">
            <w:rPr>
              <w:sz w:val="28"/>
              <w:szCs w:val="28"/>
            </w:rPr>
            <w:t>II</w:t>
          </w:r>
          <w:r w:rsidRPr="0054266C">
            <w:rPr>
              <w:rFonts w:asciiTheme="majorBidi" w:hAnsiTheme="majorBidi" w:cstheme="majorBidi"/>
              <w:sz w:val="28"/>
              <w:szCs w:val="28"/>
            </w:rPr>
            <w:t xml:space="preserve">.8 .7.6 </w:t>
          </w:r>
          <w:r w:rsidRPr="0054266C">
            <w:rPr>
              <w:rStyle w:val="pbti"/>
              <w:sz w:val="28"/>
              <w:szCs w:val="28"/>
            </w:rPr>
            <w:t xml:space="preserve">Type et dimension de tamis </w:t>
          </w:r>
          <w:r w:rsidR="00A82F0B" w:rsidRPr="0054266C">
            <w:rPr>
              <w:rStyle w:val="pbti"/>
              <w:sz w:val="28"/>
              <w:szCs w:val="28"/>
            </w:rPr>
            <w:t>…………………………………………</w:t>
          </w:r>
          <w:r w:rsidR="001E5E90">
            <w:rPr>
              <w:rStyle w:val="pbti"/>
              <w:sz w:val="28"/>
              <w:szCs w:val="28"/>
            </w:rPr>
            <w:t>..</w:t>
          </w:r>
          <w:r w:rsidR="008E2FE6">
            <w:rPr>
              <w:rStyle w:val="pbti"/>
              <w:sz w:val="28"/>
              <w:szCs w:val="28"/>
            </w:rPr>
            <w:t xml:space="preserve">41  </w:t>
          </w:r>
          <w:r w:rsidR="004E4076" w:rsidRPr="0054266C">
            <w:rPr>
              <w:rStyle w:val="pbti"/>
              <w:sz w:val="28"/>
              <w:szCs w:val="28"/>
            </w:rPr>
            <w:t xml:space="preserve">  </w:t>
          </w:r>
        </w:p>
        <w:p w:rsidR="00E63E88" w:rsidRPr="003B5150" w:rsidRDefault="00E63E88" w:rsidP="000E0C85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3B5150">
            <w:rPr>
              <w:rFonts w:asciiTheme="majorBidi" w:hAnsiTheme="majorBidi" w:cstheme="majorBidi"/>
              <w:b/>
              <w:bCs/>
              <w:sz w:val="28"/>
              <w:szCs w:val="28"/>
            </w:rPr>
            <w:t>PARTIE III</w:t>
          </w:r>
        </w:p>
        <w:p w:rsidR="00CE7999" w:rsidRPr="003B5150" w:rsidRDefault="00CE7999" w:rsidP="00CE7999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3B5150">
            <w:rPr>
              <w:rFonts w:asciiTheme="majorBidi" w:hAnsiTheme="majorBidi" w:cstheme="majorBidi"/>
              <w:b/>
              <w:bCs/>
              <w:sz w:val="28"/>
              <w:szCs w:val="28"/>
            </w:rPr>
            <w:t>Remplacement des zéolites  4 A DG- TRISIV par d’autres zéolites</w:t>
          </w:r>
        </w:p>
        <w:p w:rsidR="00CE7999" w:rsidRPr="003B5150" w:rsidRDefault="00CE7999" w:rsidP="00CE7999">
          <w:pPr>
            <w:jc w:val="center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3B5150">
            <w:rPr>
              <w:rFonts w:asciiTheme="majorBidi" w:hAnsiTheme="majorBidi" w:cstheme="majorBidi"/>
              <w:b/>
              <w:bCs/>
              <w:sz w:val="28"/>
              <w:szCs w:val="28"/>
            </w:rPr>
            <w:t>(3A, 5 A, 10 X, Y) pour l’optimisation du séchage de gaz naturel</w:t>
          </w:r>
        </w:p>
        <w:p w:rsidR="000A371A" w:rsidRPr="000A371A" w:rsidRDefault="000A371A" w:rsidP="008278D2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 Dimensionnement du sécheur</w:t>
          </w:r>
          <w:r w:rsidR="008278D2">
            <w:rPr>
              <w:rFonts w:asciiTheme="majorBidi" w:hAnsiTheme="majorBidi" w:cstheme="majorBidi"/>
              <w:sz w:val="28"/>
              <w:szCs w:val="28"/>
            </w:rPr>
            <w:t>…………………………………………..….42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III.1 Critères de dimensionnement du sécheur</w:t>
          </w:r>
          <w:r w:rsidR="008278D2">
            <w:rPr>
              <w:rFonts w:asciiTheme="majorBidi" w:hAnsiTheme="majorBidi" w:cstheme="majorBidi"/>
              <w:sz w:val="28"/>
              <w:szCs w:val="28"/>
            </w:rPr>
            <w:t>…………………………………42</w:t>
          </w:r>
        </w:p>
        <w:p w:rsidR="00395079" w:rsidRDefault="000A371A" w:rsidP="00395079">
          <w:pPr>
            <w:spacing w:line="360" w:lineRule="auto"/>
            <w:ind w:right="23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III.2</w:t>
          </w:r>
          <w:r w:rsidR="00395079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Détermination de  la composition de gaz naturel</w:t>
          </w:r>
          <w:r w:rsidR="00395079">
            <w:rPr>
              <w:rFonts w:asciiTheme="majorBidi" w:hAnsiTheme="majorBidi" w:cstheme="majorBidi"/>
              <w:sz w:val="28"/>
              <w:szCs w:val="28"/>
            </w:rPr>
            <w:t>…………........................43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</w:p>
        <w:p w:rsidR="00395079" w:rsidRDefault="000A371A" w:rsidP="00395079">
          <w:pPr>
            <w:spacing w:line="360" w:lineRule="auto"/>
            <w:ind w:right="23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lastRenderedPageBreak/>
            <w:t>III.3</w:t>
          </w:r>
          <w:r w:rsidR="00395079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Phase d’adsorption</w:t>
          </w:r>
          <w:r w:rsidR="00395079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………………………………………………………..45</w:t>
          </w:r>
        </w:p>
        <w:p w:rsidR="000A371A" w:rsidRPr="000A371A" w:rsidRDefault="000A371A" w:rsidP="00395079">
          <w:pPr>
            <w:spacing w:line="360" w:lineRule="auto"/>
            <w:ind w:right="23"/>
            <w:jc w:val="both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III.3.1 Masse volumique  du gaz naturel</w:t>
          </w:r>
          <w:r w:rsidR="00EF7B09">
            <w:rPr>
              <w:rFonts w:asciiTheme="majorBidi" w:hAnsiTheme="majorBidi" w:cstheme="majorBidi"/>
              <w:sz w:val="28"/>
              <w:szCs w:val="28"/>
            </w:rPr>
            <w:t>………………………………….…...</w:t>
          </w:r>
          <w:r w:rsidR="00395079">
            <w:rPr>
              <w:rFonts w:asciiTheme="majorBidi" w:hAnsiTheme="majorBidi" w:cstheme="majorBidi"/>
              <w:sz w:val="28"/>
              <w:szCs w:val="28"/>
            </w:rPr>
            <w:t>45</w:t>
          </w:r>
        </w:p>
        <w:p w:rsidR="000A371A" w:rsidRPr="000A371A" w:rsidRDefault="000A371A" w:rsidP="00395079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III.3.2 Vitesse d’écoulement du gaz naturel</w:t>
          </w:r>
          <w:r w:rsidR="00395079">
            <w:rPr>
              <w:rFonts w:asciiTheme="majorBidi" w:hAnsiTheme="majorBidi" w:cstheme="majorBidi"/>
              <w:sz w:val="28"/>
              <w:szCs w:val="28"/>
            </w:rPr>
            <w:t>…………………………………...47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 </w:t>
          </w:r>
        </w:p>
        <w:p w:rsidR="004C3A07" w:rsidRPr="000A371A" w:rsidRDefault="000A371A" w:rsidP="00EF7B09">
          <w:pPr>
            <w:tabs>
              <w:tab w:val="left" w:pos="1340"/>
            </w:tabs>
            <w:spacing w:line="360" w:lineRule="auto"/>
            <w:ind w:right="23"/>
            <w:jc w:val="both"/>
            <w:rPr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III.3.3 Viscosité du gaz naturel</w:t>
          </w:r>
          <w:r w:rsidR="00EF7B09">
            <w:rPr>
              <w:rFonts w:asciiTheme="majorBidi" w:hAnsiTheme="majorBidi" w:cstheme="majorBidi"/>
              <w:sz w:val="28"/>
              <w:szCs w:val="28"/>
            </w:rPr>
            <w:t>…………………………………………….....47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  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III.3.4 Diamètre du lit adsorbant</w:t>
          </w:r>
          <w:r w:rsidR="00EF7B09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………………………………………………48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</w:p>
        <w:p w:rsidR="004C3A07" w:rsidRPr="000A371A" w:rsidRDefault="000A371A" w:rsidP="00A0742C">
          <w:pPr>
            <w:tabs>
              <w:tab w:val="left" w:pos="1340"/>
            </w:tabs>
            <w:spacing w:line="360" w:lineRule="auto"/>
            <w:ind w:right="23"/>
            <w:jc w:val="both"/>
            <w:rPr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 5 Masse d’eau</w:t>
          </w:r>
          <w:r w:rsidR="00A0742C">
            <w:rPr>
              <w:rFonts w:asciiTheme="majorBidi" w:hAnsiTheme="majorBidi" w:cstheme="majorBidi"/>
              <w:sz w:val="28"/>
              <w:szCs w:val="28"/>
            </w:rPr>
            <w:t xml:space="preserve"> présent dans le gaz naturel</w:t>
          </w:r>
          <w:r w:rsidR="00EF7B09">
            <w:rPr>
              <w:rFonts w:asciiTheme="majorBidi" w:hAnsiTheme="majorBidi" w:cstheme="majorBidi"/>
              <w:sz w:val="28"/>
              <w:szCs w:val="28"/>
            </w:rPr>
            <w:t>…………………</w:t>
          </w:r>
          <w:r w:rsidR="00A0742C">
            <w:rPr>
              <w:rFonts w:asciiTheme="majorBidi" w:hAnsiTheme="majorBidi" w:cstheme="majorBidi"/>
              <w:sz w:val="28"/>
              <w:szCs w:val="28"/>
            </w:rPr>
            <w:t>…….</w:t>
          </w:r>
          <w:r w:rsidR="00EF7B09">
            <w:rPr>
              <w:rFonts w:asciiTheme="majorBidi" w:hAnsiTheme="majorBidi" w:cstheme="majorBidi"/>
              <w:sz w:val="28"/>
              <w:szCs w:val="28"/>
            </w:rPr>
            <w:t>………49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 6 Quantité totale du tamis moléculaire</w:t>
          </w:r>
          <w:r w:rsidR="00EF7B09">
            <w:rPr>
              <w:rFonts w:asciiTheme="majorBidi" w:hAnsiTheme="majorBidi" w:cstheme="majorBidi"/>
              <w:sz w:val="28"/>
              <w:szCs w:val="28"/>
            </w:rPr>
            <w:t>…………………………………..51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 7 Zone de transfert de masse</w:t>
          </w:r>
          <w:r w:rsidR="004A7806">
            <w:rPr>
              <w:rFonts w:asciiTheme="majorBidi" w:hAnsiTheme="majorBidi" w:cstheme="majorBidi"/>
              <w:sz w:val="28"/>
              <w:szCs w:val="28"/>
            </w:rPr>
            <w:t>……………………………………..……...53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 8 Perte de charge</w:t>
          </w:r>
          <w:r w:rsidR="004A7806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…………………………………………………………54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</w:p>
        <w:p w:rsidR="004C3A07" w:rsidRPr="000A371A" w:rsidRDefault="000A371A" w:rsidP="004C3A07">
          <w:pPr>
            <w:spacing w:line="360" w:lineRule="auto"/>
            <w:ind w:right="23"/>
            <w:jc w:val="both"/>
            <w:rPr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III.3. 9 Temps de saturation du tamis moléculaire</w:t>
          </w:r>
          <w:r w:rsidR="004A7806">
            <w:rPr>
              <w:rFonts w:asciiTheme="majorBidi" w:hAnsiTheme="majorBidi" w:cstheme="majorBidi"/>
              <w:sz w:val="28"/>
              <w:szCs w:val="28"/>
            </w:rPr>
            <w:t>…………………………….55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 4 Phase de régénération</w:t>
          </w:r>
          <w:r w:rsidR="004A7806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……………………………………………………56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</w:p>
        <w:p w:rsidR="000A371A" w:rsidRPr="000A371A" w:rsidRDefault="000A371A" w:rsidP="000A371A">
          <w:pPr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III.4.1 Quantité  de chaleur totale consommée</w:t>
          </w:r>
          <w:r w:rsidR="004A7806">
            <w:rPr>
              <w:rFonts w:asciiTheme="majorBidi" w:hAnsiTheme="majorBidi" w:cstheme="majorBidi"/>
              <w:sz w:val="28"/>
              <w:szCs w:val="28"/>
            </w:rPr>
            <w:t>……………………………...…56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</w:p>
        <w:p w:rsidR="000A371A" w:rsidRPr="000A371A" w:rsidRDefault="000A371A" w:rsidP="000A371A">
          <w:pPr>
            <w:tabs>
              <w:tab w:val="left" w:pos="1340"/>
            </w:tabs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III.4.2  Débit de gaz de régénération</w:t>
          </w:r>
          <w:r w:rsidR="004A7806">
            <w:rPr>
              <w:rFonts w:asciiTheme="majorBidi" w:hAnsiTheme="majorBidi" w:cstheme="majorBidi"/>
              <w:sz w:val="28"/>
              <w:szCs w:val="28"/>
            </w:rPr>
            <w:t>…………………………………………..59</w:t>
          </w:r>
        </w:p>
        <w:p w:rsidR="000A371A" w:rsidRPr="000A371A" w:rsidRDefault="000A371A" w:rsidP="000A371A">
          <w:pPr>
            <w:tabs>
              <w:tab w:val="left" w:pos="1340"/>
            </w:tabs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 4.3 Perte de charge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…………………………………………………………60</w:t>
          </w:r>
        </w:p>
        <w:p w:rsidR="000A371A" w:rsidRPr="000A371A" w:rsidRDefault="000A371A" w:rsidP="000A371A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III.5 Etude comparative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……………………………………………………….</w:t>
          </w:r>
          <w:r w:rsidR="004C0711">
            <w:rPr>
              <w:rFonts w:asciiTheme="majorBidi" w:hAnsiTheme="majorBidi" w:cstheme="majorBidi"/>
              <w:sz w:val="28"/>
              <w:szCs w:val="28"/>
            </w:rPr>
            <w:t>.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.62</w:t>
          </w:r>
        </w:p>
        <w:p w:rsidR="000A371A" w:rsidRPr="000A371A" w:rsidRDefault="000A371A" w:rsidP="00FF501D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III.5.1</w:t>
          </w:r>
          <w:r w:rsidR="00FF501D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Phase d’adsorption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</w:t>
          </w:r>
          <w:r w:rsidR="004C0711">
            <w:rPr>
              <w:rFonts w:asciiTheme="majorBidi" w:hAnsiTheme="majorBidi" w:cstheme="majorBidi"/>
              <w:sz w:val="28"/>
              <w:szCs w:val="28"/>
            </w:rPr>
            <w:t>…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……62</w:t>
          </w:r>
        </w:p>
        <w:p w:rsidR="000A371A" w:rsidRPr="000A371A" w:rsidRDefault="000A371A" w:rsidP="004C0711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III.5.2</w:t>
          </w:r>
          <w:r w:rsidR="00FF501D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Phase de régénération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</w:t>
          </w:r>
          <w:r w:rsidR="004C0711">
            <w:rPr>
              <w:rFonts w:asciiTheme="majorBidi" w:hAnsiTheme="majorBidi" w:cstheme="majorBidi"/>
              <w:sz w:val="28"/>
              <w:szCs w:val="28"/>
            </w:rPr>
            <w:t>...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…63</w:t>
          </w:r>
        </w:p>
        <w:p w:rsidR="000A371A" w:rsidRPr="000A371A" w:rsidRDefault="000A371A" w:rsidP="000A371A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III.6 </w:t>
          </w:r>
          <w:r w:rsidR="002E2944" w:rsidRPr="000A371A">
            <w:rPr>
              <w:rFonts w:asciiTheme="majorBidi" w:hAnsiTheme="majorBidi" w:cstheme="majorBidi"/>
              <w:sz w:val="28"/>
              <w:szCs w:val="28"/>
            </w:rPr>
            <w:t>Détermination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des paramètres cinétiques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…………………………………64</w:t>
          </w:r>
        </w:p>
        <w:p w:rsidR="000A371A" w:rsidRPr="000A371A" w:rsidRDefault="000A371A" w:rsidP="00FF501D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t>III.6.1</w:t>
          </w:r>
          <w:r w:rsidR="00FF501D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>Effet de la température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</w:t>
          </w:r>
          <w:r w:rsidR="004C0711">
            <w:rPr>
              <w:rFonts w:asciiTheme="majorBidi" w:hAnsiTheme="majorBidi" w:cstheme="majorBidi"/>
              <w:sz w:val="28"/>
              <w:szCs w:val="28"/>
            </w:rPr>
            <w:t>...</w:t>
          </w:r>
          <w:r w:rsidR="002E2944">
            <w:rPr>
              <w:rFonts w:asciiTheme="majorBidi" w:hAnsiTheme="majorBidi" w:cstheme="majorBidi"/>
              <w:sz w:val="28"/>
              <w:szCs w:val="28"/>
            </w:rPr>
            <w:t>..64</w:t>
          </w:r>
          <w:r w:rsidRPr="000A371A">
            <w:rPr>
              <w:rFonts w:asciiTheme="majorBidi" w:hAnsiTheme="majorBidi" w:cstheme="majorBidi"/>
              <w:sz w:val="28"/>
              <w:szCs w:val="28"/>
            </w:rPr>
            <w:t xml:space="preserve">  </w:t>
          </w:r>
        </w:p>
        <w:p w:rsidR="000A371A" w:rsidRPr="000A371A" w:rsidRDefault="000A371A" w:rsidP="000A371A">
          <w:pPr>
            <w:spacing w:line="360" w:lineRule="auto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0A371A">
            <w:rPr>
              <w:rFonts w:asciiTheme="majorBidi" w:hAnsiTheme="majorBidi" w:cstheme="majorBidi"/>
              <w:sz w:val="28"/>
              <w:szCs w:val="28"/>
            </w:rPr>
            <w:lastRenderedPageBreak/>
            <w:t>III.6.2 Effet de la pression</w:t>
          </w:r>
          <w:r w:rsidR="007670EA">
            <w:rPr>
              <w:rFonts w:asciiTheme="majorBidi" w:hAnsiTheme="majorBidi" w:cstheme="majorBidi"/>
              <w:sz w:val="28"/>
              <w:szCs w:val="28"/>
            </w:rPr>
            <w:t>…………………………………………..………….67</w:t>
          </w:r>
        </w:p>
        <w:p w:rsidR="000A371A" w:rsidRPr="004025DE" w:rsidRDefault="000A371A" w:rsidP="00753F3D">
          <w:pPr>
            <w:tabs>
              <w:tab w:val="left" w:pos="1340"/>
            </w:tabs>
            <w:spacing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Conclusion</w:t>
          </w:r>
          <w:r w:rsid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………………………………………………………………...</w:t>
          </w:r>
          <w:r w:rsidR="004025DE"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…...</w:t>
          </w:r>
          <w:r w:rsidR="00753F3D"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71</w:t>
          </w:r>
          <w:r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 xml:space="preserve">   </w:t>
          </w:r>
        </w:p>
        <w:p w:rsidR="000A371A" w:rsidRPr="000A371A" w:rsidRDefault="000A371A" w:rsidP="006D0B6D">
          <w:pPr>
            <w:tabs>
              <w:tab w:val="left" w:pos="0"/>
            </w:tabs>
            <w:spacing w:line="360" w:lineRule="auto"/>
            <w:ind w:right="23"/>
            <w:jc w:val="both"/>
            <w:outlineLvl w:val="0"/>
            <w:rPr>
              <w:rFonts w:asciiTheme="majorBidi" w:hAnsiTheme="majorBidi" w:cstheme="majorBidi"/>
              <w:sz w:val="28"/>
              <w:szCs w:val="28"/>
            </w:rPr>
          </w:pPr>
          <w:r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Recommandation</w:t>
          </w:r>
          <w:r w:rsidR="006D0B6D">
            <w:rPr>
              <w:rFonts w:asciiTheme="majorBidi" w:hAnsiTheme="majorBidi" w:cstheme="majorBidi"/>
              <w:b/>
              <w:bCs/>
              <w:sz w:val="28"/>
              <w:szCs w:val="28"/>
            </w:rPr>
            <w:t>s</w:t>
          </w:r>
          <w:r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…………</w:t>
          </w:r>
          <w:r w:rsid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.</w:t>
          </w:r>
          <w:r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………………………………………</w:t>
          </w:r>
          <w:r w:rsidR="00753F3D"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……</w:t>
          </w:r>
          <w:r w:rsidR="007670EA"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…</w:t>
          </w:r>
          <w:r w:rsidR="004C0711">
            <w:rPr>
              <w:rFonts w:asciiTheme="majorBidi" w:hAnsiTheme="majorBidi" w:cstheme="majorBidi"/>
              <w:b/>
              <w:bCs/>
              <w:sz w:val="28"/>
              <w:szCs w:val="28"/>
            </w:rPr>
            <w:t>…</w:t>
          </w:r>
          <w:r w:rsidR="00753F3D" w:rsidRPr="004025DE">
            <w:rPr>
              <w:rFonts w:asciiTheme="majorBidi" w:hAnsiTheme="majorBidi" w:cstheme="majorBidi"/>
              <w:b/>
              <w:bCs/>
              <w:sz w:val="28"/>
              <w:szCs w:val="28"/>
            </w:rPr>
            <w:t>73</w:t>
          </w:r>
        </w:p>
        <w:p w:rsidR="004C3A07" w:rsidRDefault="009040AF" w:rsidP="004C0711">
          <w:pPr>
            <w:tabs>
              <w:tab w:val="left" w:pos="1340"/>
            </w:tabs>
            <w:spacing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9040AF">
            <w:rPr>
              <w:rFonts w:asciiTheme="majorBidi" w:hAnsiTheme="majorBidi" w:cstheme="majorBidi"/>
              <w:b/>
              <w:bCs/>
              <w:sz w:val="28"/>
              <w:szCs w:val="28"/>
            </w:rPr>
            <w:t>Références bibliographique</w:t>
          </w:r>
          <w:r w:rsidR="004C0711">
            <w:rPr>
              <w:rFonts w:asciiTheme="majorBidi" w:hAnsiTheme="majorBidi" w:cstheme="majorBidi"/>
              <w:b/>
              <w:bCs/>
              <w:sz w:val="28"/>
              <w:szCs w:val="28"/>
            </w:rPr>
            <w:t>…………………………………………………..74</w:t>
          </w:r>
        </w:p>
        <w:p w:rsidR="00837727" w:rsidRDefault="00837727" w:rsidP="00837727">
          <w:pPr>
            <w:tabs>
              <w:tab w:val="left" w:pos="1340"/>
            </w:tabs>
            <w:spacing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Table des figures…………………………………………………………...….75</w:t>
          </w:r>
        </w:p>
        <w:p w:rsidR="00837727" w:rsidRDefault="00837727" w:rsidP="00837727">
          <w:pPr>
            <w:tabs>
              <w:tab w:val="left" w:pos="1340"/>
            </w:tabs>
            <w:spacing w:line="360" w:lineRule="auto"/>
            <w:ind w:right="23"/>
            <w:jc w:val="both"/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>
            <w:rPr>
              <w:rFonts w:asciiTheme="majorBidi" w:hAnsiTheme="majorBidi" w:cstheme="majorBidi"/>
              <w:b/>
              <w:bCs/>
              <w:sz w:val="28"/>
              <w:szCs w:val="28"/>
            </w:rPr>
            <w:t>Liste des tableaux……………………………..………………………………76</w:t>
          </w:r>
        </w:p>
        <w:p w:rsidR="004C3A07" w:rsidRPr="004C3A07" w:rsidRDefault="006D0B6D" w:rsidP="00F3515C">
          <w:pPr>
            <w:pStyle w:val="Lgende"/>
          </w:pPr>
          <w:r>
            <w:rPr>
              <w:b w:val="0"/>
              <w:bCs w:val="0"/>
              <w:sz w:val="28"/>
              <w:szCs w:val="28"/>
            </w:rPr>
            <w:t>A</w:t>
          </w:r>
          <w:r w:rsidRPr="009040AF">
            <w:rPr>
              <w:rFonts w:asciiTheme="majorBidi" w:hAnsiTheme="majorBidi" w:cstheme="majorBidi"/>
              <w:sz w:val="28"/>
              <w:szCs w:val="28"/>
            </w:rPr>
            <w:t>NNEXES</w:t>
          </w:r>
          <w:r w:rsidR="004C0711">
            <w:rPr>
              <w:rFonts w:asciiTheme="majorBidi" w:hAnsiTheme="majorBidi" w:cstheme="majorBidi"/>
              <w:sz w:val="28"/>
              <w:szCs w:val="28"/>
            </w:rPr>
            <w:t>……………………………………………………………………..75</w:t>
          </w:r>
        </w:p>
      </w:sdtContent>
    </w:sdt>
    <w:p w:rsidR="003F6F32" w:rsidRDefault="004C3A07" w:rsidP="004C3A07">
      <w:pPr>
        <w:pStyle w:val="Titre3"/>
      </w:pPr>
      <w:r>
        <w:rPr>
          <w:b w:val="0"/>
          <w:bCs w:val="0"/>
          <w:noProof/>
        </w:rPr>
        <w:t>.</w:t>
      </w:r>
      <w:r w:rsidR="00DA5302">
        <w:fldChar w:fldCharType="end"/>
      </w:r>
    </w:p>
    <w:sectPr w:rsidR="003F6F32" w:rsidSect="003F6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A07"/>
    <w:rsid w:val="00014FF4"/>
    <w:rsid w:val="0001721C"/>
    <w:rsid w:val="000A371A"/>
    <w:rsid w:val="000B6C4F"/>
    <w:rsid w:val="000E0C85"/>
    <w:rsid w:val="00132C6E"/>
    <w:rsid w:val="0015483F"/>
    <w:rsid w:val="0018021A"/>
    <w:rsid w:val="00184E99"/>
    <w:rsid w:val="001B5F4E"/>
    <w:rsid w:val="001D0DE2"/>
    <w:rsid w:val="001E5E90"/>
    <w:rsid w:val="00234834"/>
    <w:rsid w:val="00273DA1"/>
    <w:rsid w:val="00282A6A"/>
    <w:rsid w:val="002967B8"/>
    <w:rsid w:val="00296ECC"/>
    <w:rsid w:val="002A068E"/>
    <w:rsid w:val="002E2944"/>
    <w:rsid w:val="002F2D45"/>
    <w:rsid w:val="002F44FD"/>
    <w:rsid w:val="00331E41"/>
    <w:rsid w:val="0035090C"/>
    <w:rsid w:val="003520AE"/>
    <w:rsid w:val="00386CAA"/>
    <w:rsid w:val="00395079"/>
    <w:rsid w:val="003B5150"/>
    <w:rsid w:val="003D725B"/>
    <w:rsid w:val="003E56E9"/>
    <w:rsid w:val="003F6F32"/>
    <w:rsid w:val="003F73AD"/>
    <w:rsid w:val="004025DE"/>
    <w:rsid w:val="004118FA"/>
    <w:rsid w:val="004155C9"/>
    <w:rsid w:val="004329A9"/>
    <w:rsid w:val="00443D9C"/>
    <w:rsid w:val="00466BE2"/>
    <w:rsid w:val="00496F46"/>
    <w:rsid w:val="004A7806"/>
    <w:rsid w:val="004C0711"/>
    <w:rsid w:val="004C3A07"/>
    <w:rsid w:val="004E4076"/>
    <w:rsid w:val="0050124E"/>
    <w:rsid w:val="00507BB3"/>
    <w:rsid w:val="0054266C"/>
    <w:rsid w:val="00550D0A"/>
    <w:rsid w:val="00654836"/>
    <w:rsid w:val="00655336"/>
    <w:rsid w:val="0067103D"/>
    <w:rsid w:val="006B4633"/>
    <w:rsid w:val="006C41D5"/>
    <w:rsid w:val="006D0B6D"/>
    <w:rsid w:val="006F39A2"/>
    <w:rsid w:val="00705B2A"/>
    <w:rsid w:val="00753F3D"/>
    <w:rsid w:val="007670EA"/>
    <w:rsid w:val="00773133"/>
    <w:rsid w:val="008278D2"/>
    <w:rsid w:val="0083539F"/>
    <w:rsid w:val="00837727"/>
    <w:rsid w:val="00875B9C"/>
    <w:rsid w:val="00897615"/>
    <w:rsid w:val="008A0879"/>
    <w:rsid w:val="008D2845"/>
    <w:rsid w:val="008E2FE6"/>
    <w:rsid w:val="009040AF"/>
    <w:rsid w:val="009165F3"/>
    <w:rsid w:val="00940E70"/>
    <w:rsid w:val="00956E8D"/>
    <w:rsid w:val="009712AC"/>
    <w:rsid w:val="009741D0"/>
    <w:rsid w:val="009C49B3"/>
    <w:rsid w:val="009E37B4"/>
    <w:rsid w:val="00A010C8"/>
    <w:rsid w:val="00A02F7D"/>
    <w:rsid w:val="00A0742C"/>
    <w:rsid w:val="00A50641"/>
    <w:rsid w:val="00A82F0B"/>
    <w:rsid w:val="00AC408F"/>
    <w:rsid w:val="00B35CDE"/>
    <w:rsid w:val="00BA240E"/>
    <w:rsid w:val="00BD50D3"/>
    <w:rsid w:val="00BE4900"/>
    <w:rsid w:val="00C026EA"/>
    <w:rsid w:val="00C24612"/>
    <w:rsid w:val="00C40F84"/>
    <w:rsid w:val="00C71DA4"/>
    <w:rsid w:val="00CA5902"/>
    <w:rsid w:val="00CE7999"/>
    <w:rsid w:val="00CF312D"/>
    <w:rsid w:val="00D01A10"/>
    <w:rsid w:val="00D27F21"/>
    <w:rsid w:val="00D45761"/>
    <w:rsid w:val="00DA5302"/>
    <w:rsid w:val="00DD7D24"/>
    <w:rsid w:val="00DF1359"/>
    <w:rsid w:val="00DF5940"/>
    <w:rsid w:val="00E21F1D"/>
    <w:rsid w:val="00E3797B"/>
    <w:rsid w:val="00E517DF"/>
    <w:rsid w:val="00E55A27"/>
    <w:rsid w:val="00E63E88"/>
    <w:rsid w:val="00EB1A8F"/>
    <w:rsid w:val="00ED35B8"/>
    <w:rsid w:val="00EE1C67"/>
    <w:rsid w:val="00EF7B09"/>
    <w:rsid w:val="00F2556C"/>
    <w:rsid w:val="00F319C9"/>
    <w:rsid w:val="00F3515C"/>
    <w:rsid w:val="00F54067"/>
    <w:rsid w:val="00F93EB6"/>
    <w:rsid w:val="00FC4445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240" w:after="240"/>
        <w:jc w:val="medium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32"/>
  </w:style>
  <w:style w:type="paragraph" w:styleId="Titre1">
    <w:name w:val="heading 1"/>
    <w:basedOn w:val="Normal"/>
    <w:next w:val="Normal"/>
    <w:link w:val="Titre1Car"/>
    <w:uiPriority w:val="9"/>
    <w:qFormat/>
    <w:rsid w:val="004C3A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0C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3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4C3A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C3A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C3A07"/>
    <w:pPr>
      <w:spacing w:line="276" w:lineRule="auto"/>
      <w:jc w:val="left"/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4C3A07"/>
    <w:pPr>
      <w:spacing w:before="0" w:after="100" w:line="276" w:lineRule="auto"/>
      <w:ind w:left="220"/>
      <w:jc w:val="left"/>
    </w:pPr>
    <w:rPr>
      <w:rFonts w:eastAsiaTheme="minorEastAsia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4C3A07"/>
    <w:pPr>
      <w:spacing w:before="0" w:after="100" w:line="276" w:lineRule="auto"/>
      <w:jc w:val="left"/>
    </w:pPr>
    <w:rPr>
      <w:rFonts w:eastAsiaTheme="minorEastAsi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4C3A07"/>
    <w:pPr>
      <w:spacing w:before="0" w:after="100" w:line="276" w:lineRule="auto"/>
      <w:ind w:left="440"/>
      <w:jc w:val="left"/>
    </w:pPr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3A0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3A07"/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link w:val="Sous-titreCar"/>
    <w:qFormat/>
    <w:rsid w:val="004C3A07"/>
    <w:pPr>
      <w:spacing w:before="0" w:after="0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fr-FR"/>
    </w:rPr>
  </w:style>
  <w:style w:type="character" w:customStyle="1" w:styleId="Sous-titreCar">
    <w:name w:val="Sous-titre Car"/>
    <w:basedOn w:val="Policepardfaut"/>
    <w:link w:val="Sous-titre"/>
    <w:rsid w:val="004C3A07"/>
    <w:rPr>
      <w:rFonts w:ascii="Times New Roman" w:eastAsia="Times New Roman" w:hAnsi="Times New Roman" w:cs="Times New Roman"/>
      <w:b/>
      <w:sz w:val="28"/>
      <w:szCs w:val="20"/>
      <w:u w:val="single"/>
      <w:lang w:eastAsia="fr-FR"/>
    </w:rPr>
  </w:style>
  <w:style w:type="paragraph" w:styleId="Corpsdetexte">
    <w:name w:val="Body Text"/>
    <w:basedOn w:val="Normal"/>
    <w:link w:val="CorpsdetexteCar"/>
    <w:rsid w:val="004C3A07"/>
    <w:pPr>
      <w:spacing w:before="0" w:after="0"/>
      <w:jc w:val="left"/>
    </w:pPr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4C3A07"/>
    <w:rPr>
      <w:rFonts w:ascii="Times New Roman" w:eastAsia="Times New Roman" w:hAnsi="Times New Roman" w:cs="Times New Roman"/>
      <w:sz w:val="28"/>
      <w:szCs w:val="20"/>
      <w:lang w:eastAsia="fr-FR"/>
    </w:rPr>
  </w:style>
  <w:style w:type="paragraph" w:styleId="NormalWeb">
    <w:name w:val="Normal (Web)"/>
    <w:basedOn w:val="Normal"/>
    <w:link w:val="NormalWebCar"/>
    <w:rsid w:val="004C3A0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WebCar">
    <w:name w:val="Normal (Web) Car"/>
    <w:basedOn w:val="Policepardfaut"/>
    <w:link w:val="NormalWeb"/>
    <w:rsid w:val="004C3A0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bti">
    <w:name w:val="pbti"/>
    <w:basedOn w:val="Policepardfaut"/>
    <w:rsid w:val="004C3A07"/>
  </w:style>
  <w:style w:type="character" w:styleId="Lienhypertexte">
    <w:name w:val="Hyperlink"/>
    <w:basedOn w:val="Policepardfaut"/>
    <w:uiPriority w:val="99"/>
    <w:unhideWhenUsed/>
    <w:rsid w:val="00BE4900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0E0C85"/>
    <w:pPr>
      <w:spacing w:before="0" w:after="0"/>
    </w:pPr>
  </w:style>
  <w:style w:type="character" w:customStyle="1" w:styleId="Titre2Car">
    <w:name w:val="Titre 2 Car"/>
    <w:basedOn w:val="Policepardfaut"/>
    <w:link w:val="Titre2"/>
    <w:uiPriority w:val="9"/>
    <w:rsid w:val="000E0C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3E56E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3E56E9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nhideWhenUsed/>
    <w:qFormat/>
    <w:rsid w:val="009040AF"/>
    <w:pPr>
      <w:spacing w:before="0" w:after="0"/>
      <w:jc w:val="left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CE7999"/>
    <w:pPr>
      <w:pBdr>
        <w:bottom w:val="single" w:sz="8" w:space="4" w:color="4F81BD" w:themeColor="accent1"/>
      </w:pBdr>
      <w:spacing w:before="0"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E79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C0711"/>
    <w:pPr>
      <w:tabs>
        <w:tab w:val="center" w:pos="4153"/>
        <w:tab w:val="right" w:pos="8306"/>
      </w:tabs>
      <w:spacing w:before="0" w:after="0"/>
      <w:jc w:val="left"/>
    </w:pPr>
    <w:rPr>
      <w:rFonts w:eastAsiaTheme="minorEastAsia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4C0711"/>
    <w:rPr>
      <w:rFonts w:eastAsiaTheme="minorEastAsia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FBD8C-0D33-44A2-9A98-1FC037F0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780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99</cp:revision>
  <cp:lastPrinted>2003-11-22T11:10:00Z</cp:lastPrinted>
  <dcterms:created xsi:type="dcterms:W3CDTF">2003-11-04T07:25:00Z</dcterms:created>
  <dcterms:modified xsi:type="dcterms:W3CDTF">2003-11-25T12:23:00Z</dcterms:modified>
</cp:coreProperties>
</file>